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1407E" w14:textId="2EDE119A" w:rsidR="006F5FD0" w:rsidRPr="00116E14" w:rsidRDefault="006408CD" w:rsidP="00053158">
      <w:pPr>
        <w:spacing w:before="0" w:after="0" w:line="360" w:lineRule="auto"/>
        <w:ind w:firstLine="426"/>
        <w:jc w:val="center"/>
        <w:rPr>
          <w:rStyle w:val="a6"/>
          <w:szCs w:val="24"/>
          <w:lang w:val="uk-UA"/>
        </w:rPr>
      </w:pPr>
      <w:r w:rsidRPr="00116E14">
        <w:rPr>
          <w:b/>
          <w:szCs w:val="24"/>
          <w:lang w:val="uk-UA"/>
        </w:rPr>
        <w:t>ЗАПРОШЕННЯ ДО УЧАСТІ В ТЕНДЕРІ</w:t>
      </w:r>
    </w:p>
    <w:p w14:paraId="25A9FE34" w14:textId="0769D857" w:rsidR="007F0B1A" w:rsidRPr="00116E14" w:rsidRDefault="007F0B1A" w:rsidP="00053158">
      <w:pPr>
        <w:spacing w:before="0" w:after="0" w:line="360" w:lineRule="auto"/>
        <w:ind w:firstLine="426"/>
        <w:jc w:val="center"/>
        <w:outlineLvl w:val="0"/>
        <w:rPr>
          <w:rStyle w:val="a6"/>
          <w:bCs/>
          <w:szCs w:val="24"/>
          <w:lang w:val="uk-UA"/>
        </w:rPr>
      </w:pPr>
      <w:r w:rsidRPr="00116E14">
        <w:rPr>
          <w:rStyle w:val="a6"/>
          <w:szCs w:val="24"/>
          <w:lang w:val="uk-UA"/>
        </w:rPr>
        <w:t xml:space="preserve">на поставку одного автомобіля </w:t>
      </w:r>
      <w:r w:rsidRPr="00116E14">
        <w:rPr>
          <w:rStyle w:val="a6"/>
          <w:bCs/>
          <w:szCs w:val="24"/>
          <w:lang w:val="uk-UA"/>
        </w:rPr>
        <w:t xml:space="preserve">високої прохідності </w:t>
      </w:r>
    </w:p>
    <w:p w14:paraId="1E3CC1C3" w14:textId="58754376" w:rsidR="00571687" w:rsidRPr="00116E14" w:rsidRDefault="007F0B1A" w:rsidP="00053158">
      <w:pPr>
        <w:spacing w:before="0" w:after="0" w:line="360" w:lineRule="auto"/>
        <w:ind w:firstLine="426"/>
        <w:jc w:val="center"/>
        <w:outlineLvl w:val="0"/>
        <w:rPr>
          <w:rStyle w:val="a6"/>
          <w:szCs w:val="24"/>
          <w:lang w:val="uk-UA"/>
        </w:rPr>
      </w:pPr>
      <w:r w:rsidRPr="00116E14">
        <w:rPr>
          <w:rStyle w:val="a6"/>
          <w:bCs/>
          <w:szCs w:val="24"/>
          <w:lang w:val="uk-UA"/>
        </w:rPr>
        <w:t>для координації рятувальних операцій</w:t>
      </w:r>
      <w:r w:rsidRPr="00116E14">
        <w:rPr>
          <w:rStyle w:val="a6"/>
          <w:szCs w:val="24"/>
          <w:lang w:val="uk-UA"/>
        </w:rPr>
        <w:t xml:space="preserve"> </w:t>
      </w:r>
    </w:p>
    <w:p w14:paraId="60486A4F" w14:textId="14EC2B90" w:rsidR="006408CD" w:rsidRPr="00116E14" w:rsidRDefault="006408CD" w:rsidP="00053158">
      <w:pPr>
        <w:spacing w:before="0" w:after="0" w:line="360" w:lineRule="auto"/>
        <w:ind w:firstLine="426"/>
        <w:jc w:val="both"/>
        <w:rPr>
          <w:rStyle w:val="a3"/>
          <w:b/>
          <w:i w:val="0"/>
          <w:szCs w:val="24"/>
          <w:lang w:val="uk-UA"/>
        </w:rPr>
      </w:pPr>
      <w:r w:rsidRPr="00116E14">
        <w:rPr>
          <w:rStyle w:val="a3"/>
          <w:b/>
          <w:i w:val="0"/>
          <w:szCs w:val="24"/>
          <w:lang w:val="uk-UA"/>
        </w:rPr>
        <w:t>1</w:t>
      </w:r>
      <w:r w:rsidRPr="00D31973">
        <w:rPr>
          <w:rStyle w:val="a3"/>
          <w:b/>
          <w:i w:val="0"/>
          <w:szCs w:val="24"/>
          <w:lang w:val="uk-UA"/>
        </w:rPr>
        <w:t>. Номер, дата</w:t>
      </w:r>
      <w:r w:rsidR="00313332" w:rsidRPr="00D31973">
        <w:rPr>
          <w:rStyle w:val="a3"/>
          <w:b/>
          <w:i w:val="0"/>
          <w:szCs w:val="24"/>
          <w:lang w:val="uk-UA"/>
        </w:rPr>
        <w:t>:</w:t>
      </w:r>
      <w:r w:rsidR="00313332" w:rsidRPr="00116E14">
        <w:rPr>
          <w:rStyle w:val="a3"/>
          <w:b/>
          <w:i w:val="0"/>
          <w:szCs w:val="24"/>
          <w:lang w:val="uk-UA"/>
        </w:rPr>
        <w:t xml:space="preserve"> </w:t>
      </w:r>
      <w:bookmarkStart w:id="0" w:name="_GoBack"/>
      <w:r w:rsidR="00D31973">
        <w:rPr>
          <w:rStyle w:val="a3"/>
          <w:b/>
          <w:i w:val="0"/>
          <w:szCs w:val="24"/>
          <w:lang w:val="uk-UA"/>
        </w:rPr>
        <w:t>08/07-0003А, 08.07.2026</w:t>
      </w:r>
      <w:bookmarkEnd w:id="0"/>
    </w:p>
    <w:p w14:paraId="02DB7F79" w14:textId="77777777" w:rsidR="00313332" w:rsidRPr="00116E14" w:rsidRDefault="006408CD" w:rsidP="00053158">
      <w:pPr>
        <w:spacing w:before="0" w:after="0" w:line="360" w:lineRule="auto"/>
        <w:ind w:firstLine="426"/>
        <w:jc w:val="both"/>
        <w:rPr>
          <w:rStyle w:val="a3"/>
          <w:b/>
          <w:i w:val="0"/>
          <w:szCs w:val="24"/>
          <w:lang w:val="uk-UA"/>
        </w:rPr>
      </w:pPr>
      <w:r w:rsidRPr="00116E14">
        <w:rPr>
          <w:rStyle w:val="a3"/>
          <w:b/>
          <w:i w:val="0"/>
          <w:szCs w:val="24"/>
          <w:lang w:val="uk-UA"/>
        </w:rPr>
        <w:t>2. Процедура</w:t>
      </w:r>
    </w:p>
    <w:p w14:paraId="455EC6E3" w14:textId="5758AF73" w:rsidR="006408CD" w:rsidRPr="00116E14" w:rsidRDefault="006408CD" w:rsidP="00053158">
      <w:pPr>
        <w:spacing w:before="0" w:after="0" w:line="360" w:lineRule="auto"/>
        <w:ind w:firstLine="426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 xml:space="preserve">Процедура торгів без публікації </w:t>
      </w:r>
      <w:r w:rsidR="007F0B1A" w:rsidRPr="00116E14">
        <w:rPr>
          <w:rStyle w:val="a3"/>
          <w:i w:val="0"/>
          <w:szCs w:val="24"/>
          <w:lang w:val="uk-UA"/>
        </w:rPr>
        <w:t>(</w:t>
      </w:r>
      <w:r w:rsidR="003805D9" w:rsidRPr="00116E14">
        <w:rPr>
          <w:rStyle w:val="a3"/>
          <w:i w:val="0"/>
          <w:szCs w:val="24"/>
          <w:lang w:val="uk-UA"/>
        </w:rPr>
        <w:t xml:space="preserve">від </w:t>
      </w:r>
      <w:r w:rsidRPr="00116E14">
        <w:rPr>
          <w:rStyle w:val="a3"/>
          <w:i w:val="0"/>
          <w:szCs w:val="24"/>
          <w:lang w:val="uk-UA"/>
        </w:rPr>
        <w:t>20</w:t>
      </w:r>
      <w:r w:rsidR="003805D9" w:rsidRPr="00116E14">
        <w:rPr>
          <w:rStyle w:val="a3"/>
          <w:i w:val="0"/>
          <w:szCs w:val="24"/>
          <w:lang w:val="uk-UA"/>
        </w:rPr>
        <w:t xml:space="preserve"> </w:t>
      </w:r>
      <w:r w:rsidRPr="00116E14">
        <w:rPr>
          <w:rStyle w:val="a3"/>
          <w:i w:val="0"/>
          <w:szCs w:val="24"/>
          <w:lang w:val="uk-UA"/>
        </w:rPr>
        <w:t>000</w:t>
      </w:r>
      <w:r w:rsidR="003805D9" w:rsidRPr="00116E14">
        <w:rPr>
          <w:rStyle w:val="a3"/>
          <w:i w:val="0"/>
          <w:szCs w:val="24"/>
          <w:lang w:val="uk-UA"/>
        </w:rPr>
        <w:t>,00</w:t>
      </w:r>
      <w:r w:rsidRPr="00116E14">
        <w:rPr>
          <w:rStyle w:val="a3"/>
          <w:i w:val="0"/>
          <w:szCs w:val="24"/>
          <w:lang w:val="uk-UA"/>
        </w:rPr>
        <w:t xml:space="preserve"> </w:t>
      </w:r>
      <w:r w:rsidR="003805D9" w:rsidRPr="00116E14">
        <w:rPr>
          <w:rStyle w:val="a3"/>
          <w:i w:val="0"/>
          <w:szCs w:val="24"/>
          <w:lang w:val="uk-UA"/>
        </w:rPr>
        <w:t xml:space="preserve">до </w:t>
      </w:r>
      <w:r w:rsidRPr="00116E14">
        <w:rPr>
          <w:rStyle w:val="a3"/>
          <w:i w:val="0"/>
          <w:szCs w:val="24"/>
          <w:lang w:val="uk-UA"/>
        </w:rPr>
        <w:t>100 000</w:t>
      </w:r>
      <w:r w:rsidR="003805D9" w:rsidRPr="00116E14">
        <w:rPr>
          <w:rStyle w:val="a3"/>
          <w:i w:val="0"/>
          <w:szCs w:val="24"/>
          <w:lang w:val="uk-UA"/>
        </w:rPr>
        <w:t>,00 Євро</w:t>
      </w:r>
      <w:r w:rsidR="007F0B1A" w:rsidRPr="00116E14">
        <w:rPr>
          <w:rStyle w:val="a3"/>
          <w:i w:val="0"/>
          <w:szCs w:val="24"/>
          <w:lang w:val="uk-UA"/>
        </w:rPr>
        <w:t>)</w:t>
      </w:r>
    </w:p>
    <w:p w14:paraId="1EBC5741" w14:textId="77777777" w:rsidR="00313332" w:rsidRPr="00116E14" w:rsidRDefault="006408CD" w:rsidP="00053158">
      <w:pPr>
        <w:spacing w:before="0" w:after="0" w:line="360" w:lineRule="auto"/>
        <w:ind w:firstLine="426"/>
        <w:jc w:val="both"/>
        <w:rPr>
          <w:rStyle w:val="a3"/>
          <w:b/>
          <w:i w:val="0"/>
          <w:szCs w:val="24"/>
          <w:lang w:val="uk-UA"/>
        </w:rPr>
      </w:pPr>
      <w:r w:rsidRPr="00116E14">
        <w:rPr>
          <w:rStyle w:val="a3"/>
          <w:b/>
          <w:i w:val="0"/>
          <w:szCs w:val="24"/>
          <w:lang w:val="uk-UA"/>
        </w:rPr>
        <w:t>3. Назва програми</w:t>
      </w:r>
    </w:p>
    <w:p w14:paraId="761864ED" w14:textId="3ACEB50E" w:rsidR="003805D9" w:rsidRPr="00116E14" w:rsidRDefault="00313332" w:rsidP="00053158">
      <w:pPr>
        <w:spacing w:before="0" w:after="0" w:line="360" w:lineRule="auto"/>
        <w:ind w:firstLine="426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 xml:space="preserve">Закупівля здійснюється в рамках реалізації </w:t>
      </w:r>
      <w:proofErr w:type="spellStart"/>
      <w:r w:rsidRPr="00116E14">
        <w:rPr>
          <w:rStyle w:val="a3"/>
          <w:i w:val="0"/>
          <w:szCs w:val="24"/>
          <w:lang w:val="uk-UA"/>
        </w:rPr>
        <w:t>проєкту</w:t>
      </w:r>
      <w:proofErr w:type="spellEnd"/>
      <w:r w:rsidRPr="00116E14">
        <w:rPr>
          <w:rStyle w:val="a3"/>
          <w:i w:val="0"/>
          <w:szCs w:val="24"/>
          <w:lang w:val="uk-UA"/>
        </w:rPr>
        <w:t xml:space="preserve"> «</w:t>
      </w:r>
      <w:r w:rsidR="00623FA8" w:rsidRPr="00623FA8">
        <w:rPr>
          <w:rStyle w:val="a3"/>
          <w:i w:val="0"/>
          <w:szCs w:val="24"/>
          <w:lang w:val="uk-UA"/>
        </w:rPr>
        <w:t>Підвищення ефективності надання первинної медичної допомоги рятувальниками та медичними командами</w:t>
      </w:r>
      <w:r w:rsidRPr="00116E14">
        <w:rPr>
          <w:rStyle w:val="a3"/>
          <w:i w:val="0"/>
          <w:szCs w:val="24"/>
          <w:lang w:val="uk-UA"/>
        </w:rPr>
        <w:t xml:space="preserve">», що </w:t>
      </w:r>
      <w:proofErr w:type="spellStart"/>
      <w:r w:rsidRPr="00116E14">
        <w:rPr>
          <w:rStyle w:val="a3"/>
          <w:i w:val="0"/>
          <w:szCs w:val="24"/>
          <w:lang w:val="uk-UA"/>
        </w:rPr>
        <w:t>співфінансується</w:t>
      </w:r>
      <w:proofErr w:type="spellEnd"/>
      <w:r w:rsidRPr="00116E14">
        <w:rPr>
          <w:rStyle w:val="a3"/>
          <w:i w:val="0"/>
          <w:szCs w:val="24"/>
          <w:lang w:val="uk-UA"/>
        </w:rPr>
        <w:t xml:space="preserve"> </w:t>
      </w:r>
      <w:r w:rsidR="003805D9" w:rsidRPr="00116E14">
        <w:rPr>
          <w:rStyle w:val="a3"/>
          <w:i w:val="0"/>
          <w:szCs w:val="24"/>
          <w:lang w:val="uk-UA"/>
        </w:rPr>
        <w:t xml:space="preserve">з коштів Європейського Союзу в рамках Програми </w:t>
      </w:r>
      <w:proofErr w:type="spellStart"/>
      <w:r w:rsidR="003805D9" w:rsidRPr="00116E14">
        <w:rPr>
          <w:rStyle w:val="a3"/>
          <w:i w:val="0"/>
          <w:szCs w:val="24"/>
          <w:lang w:val="uk-UA"/>
        </w:rPr>
        <w:t>Interreg</w:t>
      </w:r>
      <w:proofErr w:type="spellEnd"/>
      <w:r w:rsidR="003805D9" w:rsidRPr="00116E14">
        <w:rPr>
          <w:rStyle w:val="a3"/>
          <w:i w:val="0"/>
          <w:szCs w:val="24"/>
          <w:lang w:val="uk-UA"/>
        </w:rPr>
        <w:t xml:space="preserve"> NEXT </w:t>
      </w:r>
      <w:proofErr w:type="spellStart"/>
      <w:r w:rsidR="003805D9" w:rsidRPr="00116E14">
        <w:rPr>
          <w:rStyle w:val="a3"/>
          <w:i w:val="0"/>
          <w:szCs w:val="24"/>
          <w:lang w:val="uk-UA"/>
        </w:rPr>
        <w:t>Poland</w:t>
      </w:r>
      <w:proofErr w:type="spellEnd"/>
      <w:r w:rsidR="003805D9" w:rsidRPr="00116E14">
        <w:rPr>
          <w:rStyle w:val="a3"/>
          <w:i w:val="0"/>
          <w:szCs w:val="24"/>
          <w:lang w:val="uk-UA"/>
        </w:rPr>
        <w:t xml:space="preserve"> – </w:t>
      </w:r>
      <w:proofErr w:type="spellStart"/>
      <w:r w:rsidR="003805D9" w:rsidRPr="00116E14">
        <w:rPr>
          <w:rStyle w:val="a3"/>
          <w:i w:val="0"/>
          <w:szCs w:val="24"/>
          <w:lang w:val="uk-UA"/>
        </w:rPr>
        <w:t>Ukraine</w:t>
      </w:r>
      <w:proofErr w:type="spellEnd"/>
      <w:r w:rsidR="003805D9" w:rsidRPr="00116E14">
        <w:rPr>
          <w:rStyle w:val="a3"/>
          <w:i w:val="0"/>
          <w:szCs w:val="24"/>
          <w:lang w:val="uk-UA"/>
        </w:rPr>
        <w:t xml:space="preserve"> 2021-2027.</w:t>
      </w:r>
    </w:p>
    <w:p w14:paraId="4F493CFD" w14:textId="77777777" w:rsidR="006408CD" w:rsidRPr="00116E14" w:rsidRDefault="006408CD" w:rsidP="00053158">
      <w:pPr>
        <w:spacing w:before="0" w:after="0" w:line="360" w:lineRule="auto"/>
        <w:ind w:firstLine="426"/>
        <w:jc w:val="both"/>
        <w:rPr>
          <w:rStyle w:val="a3"/>
          <w:b/>
          <w:i w:val="0"/>
          <w:szCs w:val="24"/>
          <w:lang w:val="uk-UA"/>
        </w:rPr>
      </w:pPr>
      <w:r w:rsidRPr="00116E14">
        <w:rPr>
          <w:rStyle w:val="a3"/>
          <w:b/>
          <w:i w:val="0"/>
          <w:szCs w:val="24"/>
          <w:lang w:val="uk-UA"/>
        </w:rPr>
        <w:t>4. Фінансування</w:t>
      </w:r>
    </w:p>
    <w:p w14:paraId="47B5A780" w14:textId="2F93A97E" w:rsidR="006408CD" w:rsidRPr="00116E14" w:rsidRDefault="00313332" w:rsidP="00053158">
      <w:pPr>
        <w:spacing w:before="0" w:after="0" w:line="360" w:lineRule="auto"/>
        <w:ind w:firstLine="426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Г</w:t>
      </w:r>
      <w:r w:rsidR="006408CD" w:rsidRPr="00116E14">
        <w:rPr>
          <w:rStyle w:val="a3"/>
          <w:i w:val="0"/>
          <w:szCs w:val="24"/>
          <w:lang w:val="uk-UA"/>
        </w:rPr>
        <w:t>рантовий договір</w:t>
      </w:r>
      <w:r w:rsidR="003805D9" w:rsidRPr="00116E14">
        <w:rPr>
          <w:rStyle w:val="a3"/>
          <w:i w:val="0"/>
          <w:szCs w:val="24"/>
          <w:lang w:val="uk-UA"/>
        </w:rPr>
        <w:t xml:space="preserve"> PLUA.02.01-IP.01-0003/23</w:t>
      </w:r>
    </w:p>
    <w:p w14:paraId="1EE7C16E" w14:textId="77777777" w:rsidR="006408CD" w:rsidRPr="00116E14" w:rsidRDefault="006408CD" w:rsidP="00053158">
      <w:pPr>
        <w:spacing w:before="0" w:after="0" w:line="360" w:lineRule="auto"/>
        <w:ind w:firstLine="426"/>
        <w:jc w:val="both"/>
        <w:rPr>
          <w:rStyle w:val="a3"/>
          <w:b/>
          <w:i w:val="0"/>
          <w:szCs w:val="24"/>
          <w:lang w:val="uk-UA"/>
        </w:rPr>
      </w:pPr>
      <w:r w:rsidRPr="00116E14">
        <w:rPr>
          <w:rStyle w:val="a3"/>
          <w:b/>
          <w:i w:val="0"/>
          <w:szCs w:val="24"/>
          <w:lang w:val="uk-UA"/>
        </w:rPr>
        <w:t>5. Замовник</w:t>
      </w:r>
    </w:p>
    <w:p w14:paraId="5BEB4CCD" w14:textId="03CDB85C" w:rsidR="006408CD" w:rsidRPr="00116E14" w:rsidRDefault="003805D9" w:rsidP="00053158">
      <w:pPr>
        <w:spacing w:before="0" w:after="0" w:line="360" w:lineRule="auto"/>
        <w:ind w:firstLine="426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Громадська організація «Асоціація гірських провідників «</w:t>
      </w:r>
      <w:proofErr w:type="spellStart"/>
      <w:r w:rsidRPr="00116E14">
        <w:rPr>
          <w:rStyle w:val="a3"/>
          <w:i w:val="0"/>
          <w:szCs w:val="24"/>
          <w:lang w:val="uk-UA"/>
        </w:rPr>
        <w:t>Ровінь</w:t>
      </w:r>
      <w:proofErr w:type="spellEnd"/>
      <w:r w:rsidRPr="00116E14">
        <w:rPr>
          <w:rStyle w:val="a3"/>
          <w:i w:val="0"/>
          <w:szCs w:val="24"/>
          <w:lang w:val="uk-UA"/>
        </w:rPr>
        <w:t>»</w:t>
      </w:r>
    </w:p>
    <w:p w14:paraId="67F4A905" w14:textId="6757C21C" w:rsidR="006F5FD0" w:rsidRPr="00116E14" w:rsidRDefault="00381DC6" w:rsidP="00053158">
      <w:pPr>
        <w:spacing w:before="0" w:after="0" w:line="360" w:lineRule="auto"/>
        <w:ind w:firstLine="426"/>
        <w:jc w:val="both"/>
        <w:rPr>
          <w:szCs w:val="24"/>
          <w:lang w:val="uk-UA"/>
        </w:rPr>
      </w:pPr>
      <w:r w:rsidRPr="00116E14">
        <w:rPr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589D319E" wp14:editId="5552DF92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43600" cy="635"/>
                <wp:effectExtent l="0" t="0" r="0" b="0"/>
                <wp:wrapNone/>
                <wp:docPr id="209887809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A4B9E" id="Line 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6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" o:allowincell="f" strokecolor="#d4d4d4" strokeweight="1.75pt">
                <v:shadow on="t" offset="0,-1pt"/>
              </v:line>
            </w:pict>
          </mc:Fallback>
        </mc:AlternateContent>
      </w:r>
    </w:p>
    <w:p w14:paraId="702A58D6" w14:textId="511C7153" w:rsidR="006408CD" w:rsidRPr="00116E14" w:rsidRDefault="006408CD" w:rsidP="00053158">
      <w:pPr>
        <w:spacing w:before="0" w:after="0" w:line="360" w:lineRule="auto"/>
        <w:ind w:firstLine="426"/>
        <w:jc w:val="center"/>
        <w:rPr>
          <w:rStyle w:val="a6"/>
          <w:szCs w:val="24"/>
          <w:lang w:val="uk-UA"/>
        </w:rPr>
      </w:pPr>
      <w:r w:rsidRPr="00116E14">
        <w:rPr>
          <w:rStyle w:val="a6"/>
          <w:szCs w:val="24"/>
          <w:lang w:val="uk-UA"/>
        </w:rPr>
        <w:t>ОСНОВНІ УМОВИ ДОГОВОРУ</w:t>
      </w:r>
    </w:p>
    <w:p w14:paraId="395CE684" w14:textId="41B4EE9D" w:rsidR="00313332" w:rsidRPr="00623FA8" w:rsidRDefault="006408CD" w:rsidP="007F0B1A">
      <w:pPr>
        <w:spacing w:before="0" w:after="0" w:line="360" w:lineRule="auto"/>
        <w:ind w:firstLine="426"/>
        <w:outlineLvl w:val="0"/>
        <w:rPr>
          <w:rStyle w:val="a6"/>
          <w:b w:val="0"/>
        </w:rPr>
      </w:pPr>
      <w:r w:rsidRPr="00116E14">
        <w:rPr>
          <w:rStyle w:val="a3"/>
          <w:b/>
          <w:i w:val="0"/>
          <w:szCs w:val="24"/>
          <w:lang w:val="uk-UA"/>
        </w:rPr>
        <w:t>6. Предмет договору</w:t>
      </w:r>
      <w:r w:rsidR="007F0B1A" w:rsidRPr="00116E14">
        <w:rPr>
          <w:rStyle w:val="a3"/>
          <w:b/>
          <w:i w:val="0"/>
          <w:szCs w:val="24"/>
          <w:lang w:val="uk-UA"/>
        </w:rPr>
        <w:t xml:space="preserve">: </w:t>
      </w:r>
      <w:r w:rsidR="007F0B1A" w:rsidRPr="00116E14">
        <w:rPr>
          <w:rStyle w:val="a6"/>
          <w:szCs w:val="24"/>
          <w:lang w:val="uk-UA"/>
        </w:rPr>
        <w:t xml:space="preserve">поставка одного автомобіля </w:t>
      </w:r>
      <w:r w:rsidR="007F0B1A" w:rsidRPr="00116E14">
        <w:rPr>
          <w:rStyle w:val="a6"/>
          <w:bCs/>
          <w:szCs w:val="24"/>
          <w:lang w:val="uk-UA"/>
        </w:rPr>
        <w:t>високої прохідності для координації рятувальних операцій.</w:t>
      </w:r>
      <w:r w:rsidR="00623FA8">
        <w:rPr>
          <w:rStyle w:val="a6"/>
          <w:bCs/>
          <w:szCs w:val="24"/>
          <w:lang w:val="uk-UA"/>
        </w:rPr>
        <w:t xml:space="preserve"> </w:t>
      </w:r>
      <w:r w:rsidR="00623FA8" w:rsidRPr="00623FA8">
        <w:rPr>
          <w:rStyle w:val="a6"/>
          <w:szCs w:val="24"/>
        </w:rPr>
        <w:t>Закупівля код ДК 021:2015 34133110-3 — Автомобілі підвищеної прохідності.</w:t>
      </w:r>
    </w:p>
    <w:p w14:paraId="23148B4A" w14:textId="0BDB0384" w:rsidR="006408CD" w:rsidRPr="00116E14" w:rsidRDefault="006408CD" w:rsidP="00053158">
      <w:pPr>
        <w:spacing w:before="0" w:after="0" w:line="360" w:lineRule="auto"/>
        <w:ind w:firstLine="426"/>
        <w:jc w:val="both"/>
        <w:rPr>
          <w:rStyle w:val="a3"/>
          <w:b/>
          <w:i w:val="0"/>
          <w:szCs w:val="24"/>
          <w:lang w:val="uk-UA"/>
        </w:rPr>
      </w:pPr>
      <w:r w:rsidRPr="00116E14">
        <w:rPr>
          <w:rStyle w:val="a3"/>
          <w:b/>
          <w:i w:val="0"/>
          <w:szCs w:val="24"/>
          <w:lang w:val="uk-UA"/>
        </w:rPr>
        <w:t>7. Умови оплати</w:t>
      </w:r>
      <w:r w:rsidR="00313332" w:rsidRPr="00116E14">
        <w:rPr>
          <w:rStyle w:val="a3"/>
          <w:b/>
          <w:i w:val="0"/>
          <w:szCs w:val="24"/>
          <w:lang w:val="uk-UA"/>
        </w:rPr>
        <w:t xml:space="preserve"> - </w:t>
      </w:r>
      <w:r w:rsidRPr="00116E14">
        <w:rPr>
          <w:rStyle w:val="a3"/>
          <w:b/>
          <w:i w:val="0"/>
          <w:szCs w:val="24"/>
          <w:lang w:val="uk-UA"/>
        </w:rPr>
        <w:t>ціна за одиницю</w:t>
      </w:r>
      <w:r w:rsidR="00313332" w:rsidRPr="00116E14">
        <w:rPr>
          <w:rStyle w:val="a3"/>
          <w:b/>
          <w:i w:val="0"/>
          <w:szCs w:val="24"/>
          <w:lang w:val="uk-UA"/>
        </w:rPr>
        <w:t>.</w:t>
      </w:r>
    </w:p>
    <w:p w14:paraId="62C84470" w14:textId="77777777" w:rsidR="007F0B1A" w:rsidRPr="00D31973" w:rsidRDefault="006408CD" w:rsidP="00053158">
      <w:pPr>
        <w:spacing w:before="0" w:after="0" w:line="360" w:lineRule="auto"/>
        <w:ind w:firstLine="426"/>
        <w:jc w:val="both"/>
        <w:rPr>
          <w:rStyle w:val="a3"/>
          <w:b/>
          <w:i w:val="0"/>
          <w:szCs w:val="24"/>
          <w:lang w:val="uk-UA"/>
        </w:rPr>
      </w:pPr>
      <w:r w:rsidRPr="00116E14">
        <w:rPr>
          <w:rStyle w:val="a3"/>
          <w:b/>
          <w:i w:val="0"/>
          <w:szCs w:val="24"/>
          <w:lang w:val="uk-UA"/>
        </w:rPr>
        <w:t>8.</w:t>
      </w:r>
      <w:r w:rsidR="003805D9" w:rsidRPr="00116E14">
        <w:rPr>
          <w:rStyle w:val="a3"/>
          <w:b/>
          <w:i w:val="0"/>
          <w:szCs w:val="24"/>
          <w:lang w:val="uk-UA"/>
        </w:rPr>
        <w:t xml:space="preserve"> </w:t>
      </w:r>
      <w:r w:rsidR="007F0B1A" w:rsidRPr="00D31973">
        <w:rPr>
          <w:rStyle w:val="a3"/>
          <w:b/>
          <w:i w:val="0"/>
          <w:szCs w:val="24"/>
          <w:lang w:val="uk-UA"/>
        </w:rPr>
        <w:t>С</w:t>
      </w:r>
      <w:r w:rsidR="003805D9" w:rsidRPr="00D31973">
        <w:rPr>
          <w:rStyle w:val="a3"/>
          <w:b/>
          <w:i w:val="0"/>
          <w:szCs w:val="24"/>
          <w:lang w:val="uk-UA"/>
        </w:rPr>
        <w:t>пецифікація, технічні вимоги до предмету закупівлі</w:t>
      </w:r>
      <w:r w:rsidR="007F0B1A" w:rsidRPr="00D31973">
        <w:rPr>
          <w:rStyle w:val="a3"/>
          <w:b/>
          <w:i w:val="0"/>
          <w:szCs w:val="24"/>
          <w:lang w:val="uk-UA"/>
        </w:rPr>
        <w:t>:</w:t>
      </w:r>
    </w:p>
    <w:p w14:paraId="417F836C" w14:textId="5437F803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Двигун об’ємом не менше 2</w:t>
      </w:r>
      <w:r w:rsidR="00D31973">
        <w:rPr>
          <w:rStyle w:val="a3"/>
          <w:i w:val="0"/>
          <w:szCs w:val="24"/>
          <w:lang w:val="uk-UA"/>
        </w:rPr>
        <w:t>5</w:t>
      </w:r>
      <w:r w:rsidRPr="00116E14">
        <w:rPr>
          <w:rStyle w:val="a3"/>
          <w:i w:val="0"/>
          <w:szCs w:val="24"/>
          <w:lang w:val="uk-UA"/>
        </w:rPr>
        <w:t xml:space="preserve">00 </w:t>
      </w:r>
      <w:proofErr w:type="spellStart"/>
      <w:r w:rsidRPr="00116E14">
        <w:rPr>
          <w:rStyle w:val="a3"/>
          <w:i w:val="0"/>
          <w:szCs w:val="24"/>
          <w:lang w:val="uk-UA"/>
        </w:rPr>
        <w:t>см.куб</w:t>
      </w:r>
      <w:proofErr w:type="spellEnd"/>
      <w:r w:rsidRPr="00116E14">
        <w:rPr>
          <w:rStyle w:val="a3"/>
          <w:i w:val="0"/>
          <w:szCs w:val="24"/>
          <w:lang w:val="uk-UA"/>
        </w:rPr>
        <w:t xml:space="preserve">.; </w:t>
      </w:r>
    </w:p>
    <w:p w14:paraId="53E1A099" w14:textId="3DE52B54" w:rsidR="007F0B1A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 xml:space="preserve">Максимальна потужність не менше 150 кВт або 200 </w:t>
      </w:r>
      <w:proofErr w:type="spellStart"/>
      <w:r w:rsidRPr="00116E14">
        <w:rPr>
          <w:rStyle w:val="a3"/>
          <w:i w:val="0"/>
          <w:szCs w:val="24"/>
          <w:lang w:val="uk-UA"/>
        </w:rPr>
        <w:t>к.с</w:t>
      </w:r>
      <w:proofErr w:type="spellEnd"/>
      <w:r w:rsidRPr="00116E14">
        <w:rPr>
          <w:rStyle w:val="a3"/>
          <w:i w:val="0"/>
          <w:szCs w:val="24"/>
          <w:lang w:val="uk-UA"/>
        </w:rPr>
        <w:t>.;</w:t>
      </w:r>
    </w:p>
    <w:p w14:paraId="1BBBFFEC" w14:textId="652187D9" w:rsidR="001D1AF0" w:rsidRDefault="001D1AF0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proofErr w:type="spellStart"/>
      <w:r w:rsidRPr="001D1AF0">
        <w:rPr>
          <w:rStyle w:val="a3"/>
          <w:i w:val="0"/>
          <w:szCs w:val="24"/>
          <w:lang w:val="uk-UA"/>
        </w:rPr>
        <w:t>Максимальний</w:t>
      </w:r>
      <w:proofErr w:type="spellEnd"/>
      <w:r w:rsidRPr="001D1AF0">
        <w:rPr>
          <w:rStyle w:val="a3"/>
          <w:i w:val="0"/>
          <w:szCs w:val="24"/>
          <w:lang w:val="uk-UA"/>
        </w:rPr>
        <w:t xml:space="preserve"> </w:t>
      </w:r>
      <w:proofErr w:type="spellStart"/>
      <w:r w:rsidRPr="001D1AF0">
        <w:rPr>
          <w:rStyle w:val="a3"/>
          <w:i w:val="0"/>
          <w:szCs w:val="24"/>
          <w:lang w:val="uk-UA"/>
        </w:rPr>
        <w:t>крутний</w:t>
      </w:r>
      <w:proofErr w:type="spellEnd"/>
      <w:r w:rsidRPr="001D1AF0">
        <w:rPr>
          <w:rStyle w:val="a3"/>
          <w:i w:val="0"/>
          <w:szCs w:val="24"/>
          <w:lang w:val="uk-UA"/>
        </w:rPr>
        <w:t xml:space="preserve"> момент </w:t>
      </w:r>
      <w:r>
        <w:rPr>
          <w:rStyle w:val="a3"/>
          <w:i w:val="0"/>
          <w:szCs w:val="24"/>
          <w:lang w:val="uk-UA"/>
        </w:rPr>
        <w:t>н</w:t>
      </w:r>
      <w:r w:rsidRPr="001D1AF0">
        <w:rPr>
          <w:rStyle w:val="a3"/>
          <w:i w:val="0"/>
          <w:szCs w:val="24"/>
          <w:lang w:val="uk-UA"/>
        </w:rPr>
        <w:t xml:space="preserve">е менше </w:t>
      </w:r>
      <w:r w:rsidR="00F1305D">
        <w:rPr>
          <w:rStyle w:val="a3"/>
          <w:i w:val="0"/>
          <w:szCs w:val="24"/>
          <w:lang w:val="uk-UA"/>
        </w:rPr>
        <w:t>4</w:t>
      </w:r>
      <w:r w:rsidRPr="001D1AF0">
        <w:rPr>
          <w:rStyle w:val="a3"/>
          <w:i w:val="0"/>
          <w:szCs w:val="24"/>
          <w:lang w:val="uk-UA"/>
        </w:rPr>
        <w:t>00 Нм</w:t>
      </w:r>
    </w:p>
    <w:p w14:paraId="490B2510" w14:textId="17E16E43" w:rsidR="001D1AF0" w:rsidRPr="00116E14" w:rsidRDefault="001D1AF0" w:rsidP="001D1AF0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D1AF0">
        <w:rPr>
          <w:rStyle w:val="a3"/>
          <w:i w:val="0"/>
          <w:szCs w:val="24"/>
          <w:lang w:val="uk-UA"/>
        </w:rPr>
        <w:t xml:space="preserve">Екологічний клас </w:t>
      </w:r>
      <w:r>
        <w:rPr>
          <w:rStyle w:val="a3"/>
          <w:i w:val="0"/>
          <w:szCs w:val="24"/>
          <w:lang w:val="uk-UA"/>
        </w:rPr>
        <w:t>н</w:t>
      </w:r>
      <w:r w:rsidRPr="001D1AF0">
        <w:rPr>
          <w:rStyle w:val="a3"/>
          <w:i w:val="0"/>
          <w:szCs w:val="24"/>
          <w:lang w:val="uk-UA"/>
        </w:rPr>
        <w:t>е нижче Євро-6</w:t>
      </w:r>
    </w:p>
    <w:p w14:paraId="16432808" w14:textId="77777777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Не менше 4 циліндри;</w:t>
      </w:r>
    </w:p>
    <w:p w14:paraId="29636564" w14:textId="41297210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 xml:space="preserve">Повний привід; </w:t>
      </w:r>
    </w:p>
    <w:p w14:paraId="653586CA" w14:textId="442EEF5D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Форма кузова – позашляховик</w:t>
      </w:r>
      <w:r w:rsidR="00280662">
        <w:rPr>
          <w:rStyle w:val="a3"/>
          <w:i w:val="0"/>
          <w:szCs w:val="24"/>
          <w:lang w:val="uk-UA"/>
        </w:rPr>
        <w:t xml:space="preserve">, </w:t>
      </w:r>
      <w:proofErr w:type="spellStart"/>
      <w:r w:rsidR="00280662" w:rsidRPr="00280662">
        <w:rPr>
          <w:lang w:val="ru-RU"/>
        </w:rPr>
        <w:t>універсал</w:t>
      </w:r>
      <w:proofErr w:type="spellEnd"/>
      <w:r w:rsidR="00280662" w:rsidRPr="00280662">
        <w:rPr>
          <w:lang w:val="ru-RU"/>
        </w:rPr>
        <w:t xml:space="preserve"> (</w:t>
      </w:r>
      <w:r w:rsidR="00280662" w:rsidRPr="00280662">
        <w:t>SUV</w:t>
      </w:r>
      <w:r w:rsidR="00280662" w:rsidRPr="00280662">
        <w:rPr>
          <w:lang w:val="ru-RU"/>
        </w:rPr>
        <w:t>)</w:t>
      </w:r>
      <w:r w:rsidRPr="00116E14">
        <w:rPr>
          <w:rStyle w:val="a3"/>
          <w:i w:val="0"/>
          <w:szCs w:val="24"/>
          <w:lang w:val="uk-UA"/>
        </w:rPr>
        <w:t>;</w:t>
      </w:r>
    </w:p>
    <w:p w14:paraId="5180EEF0" w14:textId="77777777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Кількість дверей – мінімум 5;</w:t>
      </w:r>
    </w:p>
    <w:p w14:paraId="5A5B5B2E" w14:textId="77777777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Кількість місць – 5 або 7;</w:t>
      </w:r>
    </w:p>
    <w:p w14:paraId="7DC5E66C" w14:textId="7434B2D8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Рік виготовлення – не раніше 202</w:t>
      </w:r>
      <w:r w:rsidR="00492BE2">
        <w:rPr>
          <w:rStyle w:val="a3"/>
          <w:i w:val="0"/>
          <w:szCs w:val="24"/>
          <w:lang w:val="uk-UA"/>
        </w:rPr>
        <w:t>6</w:t>
      </w:r>
      <w:r w:rsidRPr="00116E14">
        <w:rPr>
          <w:rStyle w:val="a3"/>
          <w:i w:val="0"/>
          <w:szCs w:val="24"/>
          <w:lang w:val="uk-UA"/>
        </w:rPr>
        <w:t xml:space="preserve"> року;</w:t>
      </w:r>
    </w:p>
    <w:p w14:paraId="2C25C0F6" w14:textId="43E74EEC" w:rsidR="007F0B1A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Тип палива – дизель;</w:t>
      </w:r>
    </w:p>
    <w:p w14:paraId="1BCB8E8D" w14:textId="1CC07098" w:rsidR="001D1AF0" w:rsidRPr="00116E14" w:rsidRDefault="001D1AF0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proofErr w:type="spellStart"/>
      <w:r w:rsidRPr="001D1AF0">
        <w:rPr>
          <w:rStyle w:val="a3"/>
          <w:i w:val="0"/>
          <w:szCs w:val="24"/>
          <w:lang w:val="uk-UA"/>
        </w:rPr>
        <w:t>Місткість</w:t>
      </w:r>
      <w:proofErr w:type="spellEnd"/>
      <w:r w:rsidRPr="001D1AF0">
        <w:rPr>
          <w:rStyle w:val="a3"/>
          <w:i w:val="0"/>
          <w:szCs w:val="24"/>
          <w:lang w:val="uk-UA"/>
        </w:rPr>
        <w:t xml:space="preserve"> </w:t>
      </w:r>
      <w:proofErr w:type="spellStart"/>
      <w:r w:rsidRPr="001D1AF0">
        <w:rPr>
          <w:rStyle w:val="a3"/>
          <w:i w:val="0"/>
          <w:szCs w:val="24"/>
          <w:lang w:val="uk-UA"/>
        </w:rPr>
        <w:t>паливного</w:t>
      </w:r>
      <w:proofErr w:type="spellEnd"/>
      <w:r w:rsidRPr="001D1AF0">
        <w:rPr>
          <w:rStyle w:val="a3"/>
          <w:i w:val="0"/>
          <w:szCs w:val="24"/>
          <w:lang w:val="uk-UA"/>
        </w:rPr>
        <w:t xml:space="preserve"> бака </w:t>
      </w:r>
      <w:r>
        <w:rPr>
          <w:rStyle w:val="a3"/>
          <w:i w:val="0"/>
          <w:szCs w:val="24"/>
          <w:lang w:val="uk-UA"/>
        </w:rPr>
        <w:t>н</w:t>
      </w:r>
      <w:r w:rsidRPr="001D1AF0">
        <w:rPr>
          <w:rStyle w:val="a3"/>
          <w:i w:val="0"/>
          <w:szCs w:val="24"/>
          <w:lang w:val="uk-UA"/>
        </w:rPr>
        <w:t>е менше 80 літрів</w:t>
      </w:r>
      <w:r>
        <w:rPr>
          <w:rStyle w:val="a3"/>
          <w:i w:val="0"/>
          <w:szCs w:val="24"/>
          <w:lang w:val="uk-UA"/>
        </w:rPr>
        <w:t>;</w:t>
      </w:r>
    </w:p>
    <w:p w14:paraId="3F685D6E" w14:textId="77777777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Можливість буксирувати причеп (</w:t>
      </w:r>
      <w:proofErr w:type="spellStart"/>
      <w:r w:rsidRPr="00116E14">
        <w:rPr>
          <w:rStyle w:val="a3"/>
          <w:i w:val="0"/>
          <w:szCs w:val="24"/>
          <w:lang w:val="uk-UA"/>
        </w:rPr>
        <w:t>фаркоп</w:t>
      </w:r>
      <w:proofErr w:type="spellEnd"/>
      <w:r w:rsidRPr="00116E14">
        <w:rPr>
          <w:rStyle w:val="a3"/>
          <w:i w:val="0"/>
          <w:szCs w:val="24"/>
          <w:lang w:val="uk-UA"/>
        </w:rPr>
        <w:t xml:space="preserve"> + проводка);</w:t>
      </w:r>
    </w:p>
    <w:p w14:paraId="21D52A6A" w14:textId="77777777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Максимальна дозволена маса причепа без гальм, кг 750 кг;</w:t>
      </w:r>
    </w:p>
    <w:p w14:paraId="09C8FC1A" w14:textId="77777777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Максимальна дозволена маса причепа з гальмами, кг 3500 кг;</w:t>
      </w:r>
    </w:p>
    <w:p w14:paraId="7E7C31E1" w14:textId="77777777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 xml:space="preserve">Запасне </w:t>
      </w:r>
      <w:proofErr w:type="spellStart"/>
      <w:r w:rsidRPr="00116E14">
        <w:rPr>
          <w:rStyle w:val="a3"/>
          <w:i w:val="0"/>
          <w:szCs w:val="24"/>
          <w:lang w:val="uk-UA"/>
        </w:rPr>
        <w:t>повнорозмірне</w:t>
      </w:r>
      <w:proofErr w:type="spellEnd"/>
      <w:r w:rsidRPr="00116E14">
        <w:rPr>
          <w:rStyle w:val="a3"/>
          <w:i w:val="0"/>
          <w:szCs w:val="24"/>
          <w:lang w:val="uk-UA"/>
        </w:rPr>
        <w:t xml:space="preserve"> колесо;</w:t>
      </w:r>
    </w:p>
    <w:p w14:paraId="7D928D08" w14:textId="3120B13C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Можливість перевезення речей на даху (</w:t>
      </w:r>
      <w:proofErr w:type="spellStart"/>
      <w:r w:rsidRPr="00116E14">
        <w:rPr>
          <w:rStyle w:val="a3"/>
          <w:i w:val="0"/>
          <w:szCs w:val="24"/>
          <w:lang w:val="uk-UA"/>
        </w:rPr>
        <w:t>рейлінг</w:t>
      </w:r>
      <w:proofErr w:type="spellEnd"/>
      <w:r w:rsidRPr="00116E14">
        <w:rPr>
          <w:rStyle w:val="a3"/>
          <w:i w:val="0"/>
          <w:szCs w:val="24"/>
          <w:lang w:val="uk-UA"/>
        </w:rPr>
        <w:t>);</w:t>
      </w:r>
    </w:p>
    <w:p w14:paraId="7A395554" w14:textId="57B1E6EF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lastRenderedPageBreak/>
        <w:t xml:space="preserve">Розетка 220В </w:t>
      </w:r>
      <w:r w:rsidR="00500A66" w:rsidRPr="00500A66">
        <w:rPr>
          <w:rStyle w:val="a3"/>
          <w:i w:val="0"/>
          <w:szCs w:val="24"/>
          <w:lang w:val="ru-RU"/>
        </w:rPr>
        <w:t>(</w:t>
      </w:r>
      <w:r w:rsidR="00500A66">
        <w:rPr>
          <w:rStyle w:val="a3"/>
          <w:i w:val="0"/>
          <w:szCs w:val="24"/>
          <w:lang w:val="uk-UA"/>
        </w:rPr>
        <w:t xml:space="preserve">може знаходитись </w:t>
      </w:r>
      <w:r w:rsidRPr="00116E14">
        <w:rPr>
          <w:rStyle w:val="a3"/>
          <w:i w:val="0"/>
          <w:szCs w:val="24"/>
          <w:lang w:val="uk-UA"/>
        </w:rPr>
        <w:t>в багажному відділенні</w:t>
      </w:r>
      <w:r w:rsidR="00500A66">
        <w:rPr>
          <w:rStyle w:val="a3"/>
          <w:i w:val="0"/>
          <w:szCs w:val="24"/>
          <w:lang w:val="uk-UA"/>
        </w:rPr>
        <w:t>)</w:t>
      </w:r>
      <w:r w:rsidRPr="00116E14">
        <w:rPr>
          <w:rStyle w:val="a3"/>
          <w:i w:val="0"/>
          <w:szCs w:val="24"/>
          <w:lang w:val="uk-UA"/>
        </w:rPr>
        <w:t>;</w:t>
      </w:r>
    </w:p>
    <w:p w14:paraId="048B673D" w14:textId="53DB148D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 xml:space="preserve">Розетка 12В </w:t>
      </w:r>
      <w:r w:rsidR="00500A66">
        <w:rPr>
          <w:rStyle w:val="a3"/>
          <w:i w:val="0"/>
          <w:szCs w:val="24"/>
          <w:lang w:val="uk-UA"/>
        </w:rPr>
        <w:t>(</w:t>
      </w:r>
      <w:r w:rsidRPr="00116E14">
        <w:rPr>
          <w:rStyle w:val="a3"/>
          <w:i w:val="0"/>
          <w:szCs w:val="24"/>
          <w:lang w:val="uk-UA"/>
        </w:rPr>
        <w:t>для пасажирів заднього ряду сидінь</w:t>
      </w:r>
      <w:r w:rsidR="00500A66">
        <w:rPr>
          <w:rStyle w:val="a3"/>
          <w:i w:val="0"/>
          <w:szCs w:val="24"/>
          <w:lang w:val="uk-UA"/>
        </w:rPr>
        <w:t>)</w:t>
      </w:r>
      <w:r w:rsidRPr="00116E14">
        <w:rPr>
          <w:rStyle w:val="a3"/>
          <w:i w:val="0"/>
          <w:szCs w:val="24"/>
          <w:lang w:val="uk-UA"/>
        </w:rPr>
        <w:t>;</w:t>
      </w:r>
    </w:p>
    <w:p w14:paraId="73043C0A" w14:textId="77777777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proofErr w:type="spellStart"/>
      <w:r w:rsidRPr="00116E14">
        <w:rPr>
          <w:rStyle w:val="a3"/>
          <w:i w:val="0"/>
          <w:szCs w:val="24"/>
          <w:lang w:val="uk-UA"/>
        </w:rPr>
        <w:t>Складувані</w:t>
      </w:r>
      <w:proofErr w:type="spellEnd"/>
      <w:r w:rsidRPr="00116E14">
        <w:rPr>
          <w:rStyle w:val="a3"/>
          <w:i w:val="0"/>
          <w:szCs w:val="24"/>
          <w:lang w:val="uk-UA"/>
        </w:rPr>
        <w:t xml:space="preserve"> спинки сидінь другого ряду в пропорції 60:40;</w:t>
      </w:r>
    </w:p>
    <w:p w14:paraId="04804445" w14:textId="77777777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Шторка багажного відділення;</w:t>
      </w:r>
    </w:p>
    <w:p w14:paraId="47C7CFA0" w14:textId="77777777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 xml:space="preserve">Підтримка систем </w:t>
      </w:r>
      <w:proofErr w:type="spellStart"/>
      <w:r w:rsidRPr="00116E14">
        <w:rPr>
          <w:rStyle w:val="a3"/>
          <w:i w:val="0"/>
          <w:szCs w:val="24"/>
          <w:lang w:val="uk-UA"/>
        </w:rPr>
        <w:t>Apple</w:t>
      </w:r>
      <w:proofErr w:type="spellEnd"/>
      <w:r w:rsidRPr="00116E14">
        <w:rPr>
          <w:rStyle w:val="a3"/>
          <w:i w:val="0"/>
          <w:szCs w:val="24"/>
          <w:lang w:val="uk-UA"/>
        </w:rPr>
        <w:t xml:space="preserve"> </w:t>
      </w:r>
      <w:proofErr w:type="spellStart"/>
      <w:r w:rsidRPr="00116E14">
        <w:rPr>
          <w:rStyle w:val="a3"/>
          <w:i w:val="0"/>
          <w:szCs w:val="24"/>
          <w:lang w:val="uk-UA"/>
        </w:rPr>
        <w:t>CarPlay</w:t>
      </w:r>
      <w:proofErr w:type="spellEnd"/>
      <w:r w:rsidRPr="00116E14">
        <w:rPr>
          <w:rStyle w:val="a3"/>
          <w:i w:val="0"/>
          <w:szCs w:val="24"/>
          <w:lang w:val="uk-UA"/>
        </w:rPr>
        <w:t xml:space="preserve"> та </w:t>
      </w:r>
      <w:proofErr w:type="spellStart"/>
      <w:r w:rsidRPr="00116E14">
        <w:rPr>
          <w:rStyle w:val="a3"/>
          <w:i w:val="0"/>
          <w:szCs w:val="24"/>
          <w:lang w:val="uk-UA"/>
        </w:rPr>
        <w:t>Android</w:t>
      </w:r>
      <w:proofErr w:type="spellEnd"/>
      <w:r w:rsidRPr="00116E14">
        <w:rPr>
          <w:rStyle w:val="a3"/>
          <w:i w:val="0"/>
          <w:szCs w:val="24"/>
          <w:lang w:val="uk-UA"/>
        </w:rPr>
        <w:t xml:space="preserve"> </w:t>
      </w:r>
      <w:proofErr w:type="spellStart"/>
      <w:r w:rsidRPr="00116E14">
        <w:rPr>
          <w:rStyle w:val="a3"/>
          <w:i w:val="0"/>
          <w:szCs w:val="24"/>
          <w:lang w:val="uk-UA"/>
        </w:rPr>
        <w:t>Auto</w:t>
      </w:r>
      <w:proofErr w:type="spellEnd"/>
      <w:r w:rsidRPr="00116E14">
        <w:rPr>
          <w:rStyle w:val="a3"/>
          <w:i w:val="0"/>
          <w:szCs w:val="24"/>
          <w:lang w:val="uk-UA"/>
        </w:rPr>
        <w:t>;</w:t>
      </w:r>
    </w:p>
    <w:p w14:paraId="57750EAE" w14:textId="77777777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Розетки USB (</w:t>
      </w:r>
      <w:proofErr w:type="spellStart"/>
      <w:r w:rsidRPr="00116E14">
        <w:rPr>
          <w:rStyle w:val="a3"/>
          <w:i w:val="0"/>
          <w:szCs w:val="24"/>
          <w:lang w:val="uk-UA"/>
        </w:rPr>
        <w:t>Type</w:t>
      </w:r>
      <w:proofErr w:type="spellEnd"/>
      <w:r w:rsidRPr="00116E14">
        <w:rPr>
          <w:rStyle w:val="a3"/>
          <w:i w:val="0"/>
          <w:szCs w:val="24"/>
          <w:lang w:val="uk-UA"/>
        </w:rPr>
        <w:t>-С) для водія та пасажирів;</w:t>
      </w:r>
    </w:p>
    <w:p w14:paraId="40C11615" w14:textId="77777777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Клімат-контроль з незалежним регулюванням температури зон;</w:t>
      </w:r>
    </w:p>
    <w:p w14:paraId="4A78FA8C" w14:textId="77777777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Об'єм багажного відділення не менше 500 л;</w:t>
      </w:r>
    </w:p>
    <w:p w14:paraId="1E309B50" w14:textId="46BC5331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 xml:space="preserve">Об'єм багажного відділення зі складеними сидіннями не менше 1500 л для можливості транспортування </w:t>
      </w:r>
      <w:r w:rsidR="00280662">
        <w:rPr>
          <w:rStyle w:val="a3"/>
          <w:i w:val="0"/>
          <w:szCs w:val="24"/>
          <w:lang w:val="uk-UA"/>
        </w:rPr>
        <w:t>рятувального спорядження</w:t>
      </w:r>
      <w:r w:rsidRPr="00116E14">
        <w:rPr>
          <w:rStyle w:val="a3"/>
          <w:i w:val="0"/>
          <w:szCs w:val="24"/>
          <w:lang w:val="uk-UA"/>
        </w:rPr>
        <w:t>, продуктів харчування та медикаментів;</w:t>
      </w:r>
    </w:p>
    <w:p w14:paraId="49C3065B" w14:textId="77777777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 xml:space="preserve">Тип підсилювача керма – </w:t>
      </w:r>
      <w:proofErr w:type="spellStart"/>
      <w:r w:rsidRPr="00116E14">
        <w:rPr>
          <w:rStyle w:val="a3"/>
          <w:i w:val="0"/>
          <w:szCs w:val="24"/>
          <w:lang w:val="uk-UA"/>
        </w:rPr>
        <w:t>електро</w:t>
      </w:r>
      <w:proofErr w:type="spellEnd"/>
      <w:r w:rsidRPr="00116E14">
        <w:rPr>
          <w:rStyle w:val="a3"/>
          <w:i w:val="0"/>
          <w:szCs w:val="24"/>
          <w:lang w:val="uk-UA"/>
        </w:rPr>
        <w:t>;</w:t>
      </w:r>
    </w:p>
    <w:p w14:paraId="59D7B709" w14:textId="77777777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Дорожній просвіт (кліренс) не менше 200 мм;</w:t>
      </w:r>
    </w:p>
    <w:p w14:paraId="4395B647" w14:textId="77777777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Глибина броду не менше 400 мм;</w:t>
      </w:r>
    </w:p>
    <w:p w14:paraId="617E8BBF" w14:textId="0B774D97" w:rsidR="007F0B1A" w:rsidRPr="00116E14" w:rsidRDefault="007F0B1A" w:rsidP="007F0B1A">
      <w:pPr>
        <w:widowControl/>
        <w:numPr>
          <w:ilvl w:val="0"/>
          <w:numId w:val="46"/>
        </w:numPr>
        <w:spacing w:before="0" w:after="0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 xml:space="preserve">Можливість доукомплектування позашляховика засобами радіозв’язку, електрогенератором, додатковим освітленням. </w:t>
      </w:r>
    </w:p>
    <w:p w14:paraId="6C843D95" w14:textId="06F3518A" w:rsidR="006F5FD0" w:rsidRPr="00116E14" w:rsidRDefault="00381DC6" w:rsidP="00053158">
      <w:pPr>
        <w:spacing w:before="0" w:after="0" w:line="360" w:lineRule="auto"/>
        <w:ind w:firstLine="426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1854D6C" wp14:editId="1E8B906A">
                <wp:simplePos x="0" y="0"/>
                <wp:positionH relativeFrom="column">
                  <wp:posOffset>-13335</wp:posOffset>
                </wp:positionH>
                <wp:positionV relativeFrom="paragraph">
                  <wp:posOffset>222885</wp:posOffset>
                </wp:positionV>
                <wp:extent cx="5943600" cy="635"/>
                <wp:effectExtent l="0" t="0" r="0" b="0"/>
                <wp:wrapNone/>
                <wp:docPr id="3419345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EFB15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7.55pt" to="466.9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" o:allowincell="f" strokecolor="#d4d4d4" strokeweight="1.75pt">
                <v:shadow on="t" offset="0,-1pt"/>
              </v:line>
            </w:pict>
          </mc:Fallback>
        </mc:AlternateContent>
      </w:r>
    </w:p>
    <w:p w14:paraId="3BFE385C" w14:textId="77777777" w:rsidR="006408CD" w:rsidRPr="00116E14" w:rsidRDefault="006408CD" w:rsidP="00053158">
      <w:pPr>
        <w:spacing w:before="0" w:after="0" w:line="360" w:lineRule="auto"/>
        <w:ind w:firstLine="426"/>
        <w:jc w:val="center"/>
        <w:rPr>
          <w:rStyle w:val="a6"/>
          <w:szCs w:val="24"/>
          <w:lang w:val="uk-UA"/>
        </w:rPr>
      </w:pPr>
      <w:r w:rsidRPr="00116E14">
        <w:rPr>
          <w:rStyle w:val="a6"/>
          <w:szCs w:val="24"/>
          <w:lang w:val="uk-UA"/>
        </w:rPr>
        <w:t>УМОВИ УЧАСТІ</w:t>
      </w:r>
    </w:p>
    <w:p w14:paraId="61C9C748" w14:textId="69AFEF1D" w:rsidR="006408CD" w:rsidRPr="00116E14" w:rsidRDefault="00313332" w:rsidP="00053158">
      <w:pPr>
        <w:spacing w:before="0" w:after="0" w:line="360" w:lineRule="auto"/>
        <w:ind w:firstLine="426"/>
        <w:jc w:val="both"/>
        <w:rPr>
          <w:rStyle w:val="a3"/>
          <w:b/>
          <w:i w:val="0"/>
          <w:szCs w:val="24"/>
          <w:lang w:val="uk-UA"/>
        </w:rPr>
      </w:pPr>
      <w:r w:rsidRPr="00116E14">
        <w:rPr>
          <w:rStyle w:val="a3"/>
          <w:b/>
          <w:i w:val="0"/>
          <w:szCs w:val="24"/>
          <w:lang w:val="uk-UA"/>
        </w:rPr>
        <w:t>9</w:t>
      </w:r>
      <w:r w:rsidR="006408CD" w:rsidRPr="00116E14">
        <w:rPr>
          <w:rStyle w:val="a3"/>
          <w:b/>
          <w:i w:val="0"/>
          <w:szCs w:val="24"/>
          <w:lang w:val="uk-UA"/>
        </w:rPr>
        <w:t xml:space="preserve">. Правова база </w:t>
      </w:r>
    </w:p>
    <w:p w14:paraId="47E3AC29" w14:textId="231FEB6C" w:rsidR="006408CD" w:rsidRPr="00116E14" w:rsidRDefault="006408CD" w:rsidP="00053158">
      <w:pPr>
        <w:spacing w:before="0" w:after="0" w:line="360" w:lineRule="auto"/>
        <w:ind w:firstLine="426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 xml:space="preserve">Закупівлі здійснюються в рамках реалізації </w:t>
      </w:r>
      <w:proofErr w:type="spellStart"/>
      <w:r w:rsidR="003805D9" w:rsidRPr="00116E14">
        <w:rPr>
          <w:rStyle w:val="a3"/>
          <w:i w:val="0"/>
          <w:szCs w:val="24"/>
          <w:lang w:val="uk-UA"/>
        </w:rPr>
        <w:t>п</w:t>
      </w:r>
      <w:r w:rsidR="00CD0641" w:rsidRPr="00116E14">
        <w:rPr>
          <w:rStyle w:val="a3"/>
          <w:i w:val="0"/>
          <w:szCs w:val="24"/>
          <w:lang w:val="uk-UA"/>
        </w:rPr>
        <w:t>роєкт</w:t>
      </w:r>
      <w:r w:rsidR="003805D9" w:rsidRPr="00116E14">
        <w:rPr>
          <w:rStyle w:val="a3"/>
          <w:i w:val="0"/>
          <w:szCs w:val="24"/>
          <w:lang w:val="uk-UA"/>
        </w:rPr>
        <w:t>у</w:t>
      </w:r>
      <w:proofErr w:type="spellEnd"/>
      <w:r w:rsidR="00CD0641" w:rsidRPr="00116E14">
        <w:rPr>
          <w:rStyle w:val="a3"/>
          <w:i w:val="0"/>
          <w:szCs w:val="24"/>
          <w:lang w:val="uk-UA"/>
        </w:rPr>
        <w:t xml:space="preserve"> «Покращення надання первинної медичної допомоги пошуково-рятувальними командами та медичними-рятувальними загонами». Акронім проекту </w:t>
      </w:r>
      <w:proofErr w:type="spellStart"/>
      <w:r w:rsidR="00CD0641" w:rsidRPr="00116E14">
        <w:rPr>
          <w:rStyle w:val="a3"/>
          <w:i w:val="0"/>
          <w:szCs w:val="24"/>
          <w:lang w:val="uk-UA"/>
        </w:rPr>
        <w:t>ResсueFirstAid</w:t>
      </w:r>
      <w:proofErr w:type="spellEnd"/>
      <w:r w:rsidR="00CD0641" w:rsidRPr="00116E14">
        <w:rPr>
          <w:rStyle w:val="a3"/>
          <w:i w:val="0"/>
          <w:szCs w:val="24"/>
          <w:lang w:val="uk-UA"/>
        </w:rPr>
        <w:t>.</w:t>
      </w:r>
      <w:r w:rsidR="008012C4" w:rsidRPr="00116E14">
        <w:rPr>
          <w:rStyle w:val="a3"/>
          <w:i w:val="0"/>
          <w:szCs w:val="24"/>
          <w:lang w:val="uk-UA"/>
        </w:rPr>
        <w:t xml:space="preserve"> </w:t>
      </w:r>
      <w:r w:rsidR="00313332" w:rsidRPr="00116E14">
        <w:rPr>
          <w:rStyle w:val="a3"/>
          <w:i w:val="0"/>
          <w:szCs w:val="24"/>
          <w:lang w:val="uk-UA"/>
        </w:rPr>
        <w:t>Закупівлі здійснюються без ПДВ, митних зборів, платежів та інших податків на підставі р</w:t>
      </w:r>
      <w:r w:rsidR="008012C4" w:rsidRPr="00116E14">
        <w:rPr>
          <w:rStyle w:val="a3"/>
          <w:i w:val="0"/>
          <w:szCs w:val="24"/>
          <w:lang w:val="uk-UA"/>
        </w:rPr>
        <w:t>еєстраційн</w:t>
      </w:r>
      <w:r w:rsidR="00313332" w:rsidRPr="00116E14">
        <w:rPr>
          <w:rStyle w:val="a3"/>
          <w:i w:val="0"/>
          <w:szCs w:val="24"/>
          <w:lang w:val="uk-UA"/>
        </w:rPr>
        <w:t>ої</w:t>
      </w:r>
      <w:r w:rsidR="008012C4" w:rsidRPr="00116E14">
        <w:rPr>
          <w:rStyle w:val="a3"/>
          <w:i w:val="0"/>
          <w:szCs w:val="24"/>
          <w:lang w:val="uk-UA"/>
        </w:rPr>
        <w:t xml:space="preserve"> картк</w:t>
      </w:r>
      <w:r w:rsidR="00313332" w:rsidRPr="00116E14">
        <w:rPr>
          <w:rStyle w:val="a3"/>
          <w:i w:val="0"/>
          <w:szCs w:val="24"/>
          <w:lang w:val="uk-UA"/>
        </w:rPr>
        <w:t xml:space="preserve">и проекту в СКМУ. Реєстраційна картка проекту міжнародної технічної допомоги </w:t>
      </w:r>
      <w:r w:rsidR="008012C4" w:rsidRPr="00116E14">
        <w:rPr>
          <w:rStyle w:val="a3"/>
          <w:i w:val="0"/>
          <w:szCs w:val="24"/>
          <w:lang w:val="uk-UA"/>
        </w:rPr>
        <w:t xml:space="preserve">в Секретаріаті Кабінету Міністрів України </w:t>
      </w:r>
      <w:r w:rsidR="00500A66" w:rsidRPr="00C60119">
        <w:rPr>
          <w:lang w:val="uk-UA"/>
        </w:rPr>
        <w:t>№5947 від 02.04.2025 року</w:t>
      </w:r>
      <w:r w:rsidR="008012C4" w:rsidRPr="00116E14">
        <w:rPr>
          <w:rStyle w:val="a3"/>
          <w:i w:val="0"/>
          <w:szCs w:val="24"/>
          <w:lang w:val="uk-UA"/>
        </w:rPr>
        <w:t xml:space="preserve">   </w:t>
      </w:r>
    </w:p>
    <w:p w14:paraId="14EEF84A" w14:textId="2E905C29" w:rsidR="006408CD" w:rsidRPr="00116E14" w:rsidRDefault="006408CD" w:rsidP="00053158">
      <w:pPr>
        <w:spacing w:before="0" w:after="0" w:line="360" w:lineRule="auto"/>
        <w:ind w:firstLine="426"/>
        <w:jc w:val="both"/>
        <w:rPr>
          <w:rStyle w:val="a3"/>
          <w:b/>
          <w:i w:val="0"/>
          <w:szCs w:val="24"/>
          <w:lang w:val="uk-UA"/>
        </w:rPr>
      </w:pPr>
      <w:r w:rsidRPr="00116E14">
        <w:rPr>
          <w:rStyle w:val="a3"/>
          <w:b/>
          <w:i w:val="0"/>
          <w:szCs w:val="24"/>
          <w:lang w:val="uk-UA"/>
        </w:rPr>
        <w:t>1</w:t>
      </w:r>
      <w:r w:rsidR="00313332" w:rsidRPr="00116E14">
        <w:rPr>
          <w:rStyle w:val="a3"/>
          <w:b/>
          <w:i w:val="0"/>
          <w:szCs w:val="24"/>
          <w:lang w:val="uk-UA"/>
        </w:rPr>
        <w:t>0</w:t>
      </w:r>
      <w:r w:rsidRPr="00116E14">
        <w:rPr>
          <w:rStyle w:val="a3"/>
          <w:b/>
          <w:i w:val="0"/>
          <w:szCs w:val="24"/>
          <w:lang w:val="uk-UA"/>
        </w:rPr>
        <w:t>. Кількість тендерів</w:t>
      </w:r>
    </w:p>
    <w:p w14:paraId="2EB7EE46" w14:textId="18F6B6A9" w:rsidR="006408CD" w:rsidRPr="00116E14" w:rsidRDefault="006408CD" w:rsidP="00053158">
      <w:pPr>
        <w:spacing w:before="0" w:after="0" w:line="360" w:lineRule="auto"/>
        <w:ind w:firstLine="426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 xml:space="preserve">Фізична чи юридична особа незалежно від форми </w:t>
      </w:r>
      <w:r w:rsidR="003805D9" w:rsidRPr="00116E14">
        <w:rPr>
          <w:rStyle w:val="a3"/>
          <w:i w:val="0"/>
          <w:szCs w:val="24"/>
          <w:lang w:val="uk-UA"/>
        </w:rPr>
        <w:t>власності</w:t>
      </w:r>
      <w:r w:rsidRPr="00116E14">
        <w:rPr>
          <w:rStyle w:val="a3"/>
          <w:i w:val="0"/>
          <w:szCs w:val="24"/>
          <w:lang w:val="uk-UA"/>
        </w:rPr>
        <w:t xml:space="preserve"> може подати не більше однієї тендерної пропозиції. У випадку, якщо фізична чи юридична особа подає більше однієї тендерної пропозиції, усі тендерні пропозиції, в яких ця особа брала участь, будуть виключені.</w:t>
      </w:r>
    </w:p>
    <w:p w14:paraId="77ECE38D" w14:textId="340E14CC" w:rsidR="006408CD" w:rsidRPr="00116E14" w:rsidRDefault="006408CD" w:rsidP="00053158">
      <w:pPr>
        <w:spacing w:before="0" w:after="0" w:line="360" w:lineRule="auto"/>
        <w:ind w:firstLine="426"/>
        <w:jc w:val="both"/>
        <w:rPr>
          <w:rStyle w:val="a3"/>
          <w:b/>
          <w:i w:val="0"/>
          <w:szCs w:val="24"/>
          <w:lang w:val="uk-UA"/>
        </w:rPr>
      </w:pPr>
      <w:r w:rsidRPr="00116E14">
        <w:rPr>
          <w:rStyle w:val="a3"/>
          <w:b/>
          <w:i w:val="0"/>
          <w:szCs w:val="24"/>
          <w:lang w:val="uk-UA"/>
        </w:rPr>
        <w:t>1</w:t>
      </w:r>
      <w:r w:rsidR="00313332" w:rsidRPr="00116E14">
        <w:rPr>
          <w:rStyle w:val="a3"/>
          <w:b/>
          <w:i w:val="0"/>
          <w:szCs w:val="24"/>
          <w:lang w:val="uk-UA"/>
        </w:rPr>
        <w:t>1</w:t>
      </w:r>
      <w:r w:rsidRPr="00116E14">
        <w:rPr>
          <w:rStyle w:val="a3"/>
          <w:b/>
          <w:i w:val="0"/>
          <w:szCs w:val="24"/>
          <w:lang w:val="uk-UA"/>
        </w:rPr>
        <w:t>. Підстави для виключення</w:t>
      </w:r>
    </w:p>
    <w:p w14:paraId="55E2822C" w14:textId="77777777" w:rsidR="006408CD" w:rsidRPr="00116E14" w:rsidRDefault="006408CD" w:rsidP="00053158">
      <w:pPr>
        <w:spacing w:before="0" w:after="0" w:line="360" w:lineRule="auto"/>
        <w:ind w:firstLine="426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У рамках тендеру учасники тендеру повинні подати підписану декларацію, включену до форми тендеру, про те, що вони не перебувають у жодній із ситуацій виключення, перелічених у пункті 18 Додатку II Фінансової угоди між Європейською Комісією та країною-партнером.</w:t>
      </w:r>
    </w:p>
    <w:p w14:paraId="6DA8A5AD" w14:textId="77777777" w:rsidR="006408CD" w:rsidRPr="00116E14" w:rsidRDefault="006408CD" w:rsidP="00053158">
      <w:pPr>
        <w:spacing w:before="0" w:after="0" w:line="360" w:lineRule="auto"/>
        <w:ind w:firstLine="426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Учасник тендеру, включений до списків обмежувальних заходів ЄС (www.sanctionsmap.eu) на момент прийняття рішення про присудження, не може отримати контракт.</w:t>
      </w:r>
    </w:p>
    <w:p w14:paraId="79E8D9ED" w14:textId="2F6C2EE9" w:rsidR="006408CD" w:rsidRPr="00116E14" w:rsidRDefault="00053158" w:rsidP="00053158">
      <w:pPr>
        <w:spacing w:before="0" w:after="0" w:line="360" w:lineRule="auto"/>
        <w:ind w:firstLine="426"/>
        <w:jc w:val="both"/>
        <w:rPr>
          <w:rStyle w:val="a3"/>
          <w:b/>
          <w:i w:val="0"/>
          <w:szCs w:val="24"/>
          <w:lang w:val="uk-UA"/>
        </w:rPr>
      </w:pPr>
      <w:r w:rsidRPr="00116E14">
        <w:rPr>
          <w:rStyle w:val="a3"/>
          <w:b/>
          <w:i w:val="0"/>
          <w:szCs w:val="24"/>
          <w:lang w:val="uk-UA"/>
        </w:rPr>
        <w:t>12</w:t>
      </w:r>
      <w:r w:rsidR="006408CD" w:rsidRPr="00116E14">
        <w:rPr>
          <w:rStyle w:val="a3"/>
          <w:b/>
          <w:i w:val="0"/>
          <w:szCs w:val="24"/>
          <w:lang w:val="uk-UA"/>
        </w:rPr>
        <w:t>. Субпідряд</w:t>
      </w:r>
    </w:p>
    <w:p w14:paraId="02F20C31" w14:textId="77777777" w:rsidR="00CD0641" w:rsidRPr="00116E14" w:rsidRDefault="00CD0641" w:rsidP="00053158">
      <w:pPr>
        <w:spacing w:before="0" w:after="0" w:line="360" w:lineRule="auto"/>
        <w:ind w:firstLine="426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Не д</w:t>
      </w:r>
      <w:r w:rsidR="006408CD" w:rsidRPr="00116E14">
        <w:rPr>
          <w:rStyle w:val="a3"/>
          <w:i w:val="0"/>
          <w:szCs w:val="24"/>
          <w:lang w:val="uk-UA"/>
        </w:rPr>
        <w:t>опускається субпідряд.</w:t>
      </w:r>
    </w:p>
    <w:p w14:paraId="3328FC73" w14:textId="5DCF94B9" w:rsidR="00CD0641" w:rsidRPr="00116E14" w:rsidRDefault="00381DC6" w:rsidP="00053158">
      <w:pPr>
        <w:spacing w:before="0" w:after="0" w:line="360" w:lineRule="auto"/>
        <w:ind w:firstLine="426"/>
        <w:jc w:val="center"/>
        <w:rPr>
          <w:rStyle w:val="a6"/>
          <w:b w:val="0"/>
          <w:szCs w:val="24"/>
          <w:lang w:val="uk-UA"/>
        </w:rPr>
      </w:pPr>
      <w:r w:rsidRPr="00116E14">
        <w:rPr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1F7E59B" wp14:editId="3761DB29">
                <wp:simplePos x="0" y="0"/>
                <wp:positionH relativeFrom="column">
                  <wp:posOffset>19050</wp:posOffset>
                </wp:positionH>
                <wp:positionV relativeFrom="paragraph">
                  <wp:posOffset>26035</wp:posOffset>
                </wp:positionV>
                <wp:extent cx="5943600" cy="635"/>
                <wp:effectExtent l="0" t="0" r="0" b="0"/>
                <wp:wrapNone/>
                <wp:docPr id="133404708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5DB90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.05pt" to="469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" o:allowincell="f" strokecolor="#d4d4d4" strokeweight="1.75pt">
                <v:shadow on="t" offset="0,-1pt"/>
              </v:line>
            </w:pict>
          </mc:Fallback>
        </mc:AlternateContent>
      </w:r>
      <w:r w:rsidR="00CD0641" w:rsidRPr="00116E14">
        <w:rPr>
          <w:rStyle w:val="a6"/>
          <w:szCs w:val="24"/>
          <w:lang w:val="uk-UA"/>
        </w:rPr>
        <w:t>ПОПЕРЕДН</w:t>
      </w:r>
      <w:r w:rsidR="008012C4" w:rsidRPr="00116E14">
        <w:rPr>
          <w:rStyle w:val="a6"/>
          <w:szCs w:val="24"/>
          <w:lang w:val="uk-UA"/>
        </w:rPr>
        <w:t>І</w:t>
      </w:r>
      <w:r w:rsidR="00CD0641" w:rsidRPr="00116E14">
        <w:rPr>
          <w:rStyle w:val="a6"/>
          <w:szCs w:val="24"/>
          <w:lang w:val="uk-UA"/>
        </w:rPr>
        <w:t>Й РОЗКЛАД</w:t>
      </w:r>
    </w:p>
    <w:p w14:paraId="4669860B" w14:textId="2B57E961" w:rsidR="00CD0641" w:rsidRPr="00116E14" w:rsidRDefault="00CD0641" w:rsidP="00053158">
      <w:pPr>
        <w:spacing w:before="0" w:after="0" w:line="360" w:lineRule="auto"/>
        <w:ind w:firstLine="426"/>
        <w:jc w:val="both"/>
        <w:rPr>
          <w:rStyle w:val="a3"/>
          <w:b/>
          <w:i w:val="0"/>
          <w:szCs w:val="24"/>
          <w:lang w:val="uk-UA"/>
        </w:rPr>
      </w:pPr>
      <w:r w:rsidRPr="00116E14">
        <w:rPr>
          <w:rStyle w:val="a3"/>
          <w:b/>
          <w:i w:val="0"/>
          <w:szCs w:val="24"/>
          <w:lang w:val="uk-UA"/>
        </w:rPr>
        <w:t>1</w:t>
      </w:r>
      <w:r w:rsidR="00053158" w:rsidRPr="00116E14">
        <w:rPr>
          <w:rStyle w:val="a3"/>
          <w:b/>
          <w:i w:val="0"/>
          <w:szCs w:val="24"/>
          <w:lang w:val="uk-UA"/>
        </w:rPr>
        <w:t>3</w:t>
      </w:r>
      <w:r w:rsidRPr="00116E14">
        <w:rPr>
          <w:rStyle w:val="a3"/>
          <w:b/>
          <w:i w:val="0"/>
          <w:szCs w:val="24"/>
          <w:lang w:val="uk-UA"/>
        </w:rPr>
        <w:t>. Орієнтовна дата початку дії договору</w:t>
      </w:r>
    </w:p>
    <w:p w14:paraId="59482BA9" w14:textId="768D3548" w:rsidR="00CD0641" w:rsidRPr="00116E14" w:rsidRDefault="00D31973" w:rsidP="00053158">
      <w:pPr>
        <w:spacing w:before="0" w:after="0" w:line="360" w:lineRule="auto"/>
        <w:ind w:firstLine="426"/>
        <w:jc w:val="both"/>
        <w:rPr>
          <w:rStyle w:val="a3"/>
          <w:i w:val="0"/>
          <w:szCs w:val="24"/>
          <w:lang w:val="uk-UA"/>
        </w:rPr>
      </w:pPr>
      <w:r w:rsidRPr="00D31973">
        <w:rPr>
          <w:rStyle w:val="a3"/>
          <w:i w:val="0"/>
          <w:szCs w:val="24"/>
          <w:lang w:val="uk-UA"/>
        </w:rPr>
        <w:lastRenderedPageBreak/>
        <w:t>10.08.2026</w:t>
      </w:r>
    </w:p>
    <w:p w14:paraId="43358082" w14:textId="77777777" w:rsidR="00053158" w:rsidRPr="00116E14" w:rsidRDefault="00CD0641" w:rsidP="00053158">
      <w:pPr>
        <w:spacing w:before="0" w:after="0" w:line="360" w:lineRule="auto"/>
        <w:ind w:firstLine="426"/>
        <w:jc w:val="both"/>
        <w:rPr>
          <w:rStyle w:val="a3"/>
          <w:i w:val="0"/>
          <w:szCs w:val="24"/>
          <w:lang w:val="uk-UA"/>
        </w:rPr>
      </w:pPr>
      <w:r w:rsidRPr="00116E14">
        <w:rPr>
          <w:rStyle w:val="a3"/>
          <w:b/>
          <w:i w:val="0"/>
          <w:szCs w:val="24"/>
          <w:lang w:val="uk-UA"/>
        </w:rPr>
        <w:t>1</w:t>
      </w:r>
      <w:r w:rsidR="00053158" w:rsidRPr="00116E14">
        <w:rPr>
          <w:rStyle w:val="a3"/>
          <w:b/>
          <w:i w:val="0"/>
          <w:szCs w:val="24"/>
          <w:lang w:val="uk-UA"/>
        </w:rPr>
        <w:t>4</w:t>
      </w:r>
      <w:r w:rsidRPr="00116E14">
        <w:rPr>
          <w:rStyle w:val="a3"/>
          <w:b/>
          <w:i w:val="0"/>
          <w:szCs w:val="24"/>
          <w:lang w:val="uk-UA"/>
        </w:rPr>
        <w:t>. Терміни виконання</w:t>
      </w:r>
      <w:r w:rsidR="00053158" w:rsidRPr="00116E14">
        <w:rPr>
          <w:rStyle w:val="a3"/>
          <w:i w:val="0"/>
          <w:szCs w:val="24"/>
          <w:lang w:val="uk-UA"/>
        </w:rPr>
        <w:t>.</w:t>
      </w:r>
      <w:r w:rsidRPr="00116E14">
        <w:rPr>
          <w:rStyle w:val="a3"/>
          <w:i w:val="0"/>
          <w:szCs w:val="24"/>
          <w:lang w:val="uk-UA"/>
        </w:rPr>
        <w:t xml:space="preserve"> </w:t>
      </w:r>
    </w:p>
    <w:p w14:paraId="6A07015F" w14:textId="265C52F4" w:rsidR="006F5FD0" w:rsidRPr="00116E14" w:rsidRDefault="00053158" w:rsidP="00053158">
      <w:pPr>
        <w:spacing w:before="0" w:after="0" w:line="360" w:lineRule="auto"/>
        <w:ind w:firstLine="426"/>
        <w:jc w:val="both"/>
        <w:rPr>
          <w:i/>
          <w:szCs w:val="24"/>
          <w:lang w:val="uk-UA"/>
        </w:rPr>
      </w:pPr>
      <w:r w:rsidRPr="00116E14">
        <w:rPr>
          <w:rStyle w:val="a3"/>
          <w:i w:val="0"/>
          <w:szCs w:val="24"/>
          <w:lang w:val="uk-UA"/>
        </w:rPr>
        <w:t>П</w:t>
      </w:r>
      <w:r w:rsidR="008012C4" w:rsidRPr="00116E14">
        <w:rPr>
          <w:rStyle w:val="a3"/>
          <w:i w:val="0"/>
          <w:szCs w:val="24"/>
          <w:lang w:val="uk-UA"/>
        </w:rPr>
        <w:t>оставк</w:t>
      </w:r>
      <w:r w:rsidRPr="00116E14">
        <w:rPr>
          <w:rStyle w:val="a3"/>
          <w:i w:val="0"/>
          <w:szCs w:val="24"/>
          <w:lang w:val="uk-UA"/>
        </w:rPr>
        <w:t>у товару</w:t>
      </w:r>
      <w:r w:rsidR="008012C4" w:rsidRPr="00116E14">
        <w:rPr>
          <w:rStyle w:val="a3"/>
          <w:i w:val="0"/>
          <w:szCs w:val="24"/>
          <w:lang w:val="uk-UA"/>
        </w:rPr>
        <w:t xml:space="preserve"> здійснити до: </w:t>
      </w:r>
      <w:r w:rsidR="00D31973">
        <w:rPr>
          <w:rStyle w:val="a3"/>
          <w:i w:val="0"/>
          <w:szCs w:val="24"/>
          <w:lang w:val="uk-UA"/>
        </w:rPr>
        <w:t>10.09.2026</w:t>
      </w:r>
      <w:r w:rsidR="00CD0641" w:rsidRPr="00116E14">
        <w:rPr>
          <w:i/>
          <w:szCs w:val="24"/>
          <w:lang w:val="uk-UA"/>
        </w:rPr>
        <w:t xml:space="preserve"> </w:t>
      </w:r>
    </w:p>
    <w:p w14:paraId="29CC7DD8" w14:textId="219F7914" w:rsidR="006F5FD0" w:rsidRPr="00116E14" w:rsidRDefault="00381DC6" w:rsidP="00053158">
      <w:pPr>
        <w:spacing w:before="0" w:after="0" w:line="360" w:lineRule="auto"/>
        <w:ind w:firstLine="426"/>
        <w:jc w:val="both"/>
        <w:rPr>
          <w:szCs w:val="24"/>
          <w:lang w:val="uk-UA"/>
        </w:rPr>
      </w:pPr>
      <w:r w:rsidRPr="00116E14">
        <w:rPr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E3015B7" wp14:editId="576A3C7D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43600" cy="635"/>
                <wp:effectExtent l="0" t="0" r="0" b="0"/>
                <wp:wrapNone/>
                <wp:docPr id="153597002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6F86A" id="Line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6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" o:allowincell="f" strokecolor="#d4d4d4" strokeweight="1.75pt">
                <v:shadow on="t" offset="0,-1pt"/>
              </v:line>
            </w:pict>
          </mc:Fallback>
        </mc:AlternateContent>
      </w:r>
    </w:p>
    <w:p w14:paraId="3E9BFED3" w14:textId="49E7E740" w:rsidR="00CD0641" w:rsidRPr="00116E14" w:rsidRDefault="00CD0641" w:rsidP="00053158">
      <w:pPr>
        <w:spacing w:before="0" w:after="0" w:line="360" w:lineRule="auto"/>
        <w:ind w:firstLine="426"/>
        <w:jc w:val="center"/>
        <w:outlineLvl w:val="0"/>
        <w:rPr>
          <w:rStyle w:val="a6"/>
          <w:szCs w:val="24"/>
          <w:lang w:val="uk-UA"/>
        </w:rPr>
      </w:pPr>
      <w:r w:rsidRPr="00116E14">
        <w:rPr>
          <w:rStyle w:val="a6"/>
          <w:szCs w:val="24"/>
          <w:lang w:val="uk-UA"/>
        </w:rPr>
        <w:t>КРИТЕРІЇ ВІДБОРУ ТА ВИЗНАННЯ ПЕРЕМОЖЦЕМ</w:t>
      </w:r>
    </w:p>
    <w:p w14:paraId="2C410C11" w14:textId="225D5522" w:rsidR="00831982" w:rsidRPr="00116E14" w:rsidRDefault="00CD0641" w:rsidP="00053158">
      <w:pPr>
        <w:spacing w:before="0" w:after="0" w:line="360" w:lineRule="auto"/>
        <w:ind w:firstLine="426"/>
        <w:jc w:val="both"/>
        <w:outlineLvl w:val="0"/>
        <w:rPr>
          <w:rStyle w:val="a3"/>
          <w:b/>
          <w:i w:val="0"/>
          <w:szCs w:val="24"/>
          <w:lang w:val="uk-UA"/>
        </w:rPr>
      </w:pPr>
      <w:r w:rsidRPr="00116E14">
        <w:rPr>
          <w:rStyle w:val="a3"/>
          <w:b/>
          <w:i w:val="0"/>
          <w:szCs w:val="24"/>
          <w:lang w:val="uk-UA"/>
        </w:rPr>
        <w:t>1</w:t>
      </w:r>
      <w:r w:rsidR="00053158" w:rsidRPr="00116E14">
        <w:rPr>
          <w:rStyle w:val="a3"/>
          <w:b/>
          <w:i w:val="0"/>
          <w:szCs w:val="24"/>
          <w:lang w:val="uk-UA"/>
        </w:rPr>
        <w:t>5</w:t>
      </w:r>
      <w:r w:rsidRPr="00116E14">
        <w:rPr>
          <w:rStyle w:val="a3"/>
          <w:b/>
          <w:i w:val="0"/>
          <w:szCs w:val="24"/>
          <w:lang w:val="uk-UA"/>
        </w:rPr>
        <w:t>. Критерії відбору</w:t>
      </w:r>
    </w:p>
    <w:p w14:paraId="2EB9AB85" w14:textId="7322C9D6" w:rsidR="00CD0641" w:rsidRPr="00116E14" w:rsidRDefault="00CD0641" w:rsidP="00053158">
      <w:pPr>
        <w:spacing w:before="0" w:after="0" w:line="360" w:lineRule="auto"/>
        <w:ind w:firstLine="426"/>
        <w:jc w:val="both"/>
        <w:rPr>
          <w:szCs w:val="24"/>
          <w:lang w:val="uk-UA"/>
        </w:rPr>
      </w:pPr>
      <w:r w:rsidRPr="00116E14">
        <w:rPr>
          <w:szCs w:val="24"/>
          <w:lang w:val="uk-UA"/>
        </w:rPr>
        <w:t>До учасників тендеру</w:t>
      </w:r>
      <w:r w:rsidR="009C621E" w:rsidRPr="00116E14">
        <w:rPr>
          <w:szCs w:val="24"/>
          <w:lang w:val="uk-UA"/>
        </w:rPr>
        <w:t>- юридичних і фізичних осіб</w:t>
      </w:r>
      <w:r w:rsidRPr="00116E14">
        <w:rPr>
          <w:szCs w:val="24"/>
          <w:lang w:val="uk-UA"/>
        </w:rPr>
        <w:t xml:space="preserve"> застосовуватимуться такі критерії відбору</w:t>
      </w:r>
      <w:r w:rsidR="008012C4" w:rsidRPr="00116E14">
        <w:rPr>
          <w:szCs w:val="24"/>
          <w:lang w:val="uk-UA"/>
        </w:rPr>
        <w:t>:</w:t>
      </w:r>
      <w:r w:rsidR="009C621E" w:rsidRPr="00116E14">
        <w:rPr>
          <w:szCs w:val="24"/>
          <w:lang w:val="uk-UA"/>
        </w:rPr>
        <w:t xml:space="preserve"> </w:t>
      </w:r>
    </w:p>
    <w:p w14:paraId="23F5C6F0" w14:textId="67D06B57" w:rsidR="00CD0641" w:rsidRPr="00116E14" w:rsidRDefault="00CD0641" w:rsidP="00053158">
      <w:pPr>
        <w:spacing w:before="0" w:after="0" w:line="360" w:lineRule="auto"/>
        <w:ind w:firstLine="426"/>
        <w:jc w:val="both"/>
        <w:rPr>
          <w:szCs w:val="24"/>
          <w:lang w:val="uk-UA"/>
        </w:rPr>
      </w:pPr>
      <w:r w:rsidRPr="00116E14">
        <w:rPr>
          <w:szCs w:val="24"/>
          <w:lang w:val="uk-UA"/>
        </w:rPr>
        <w:t xml:space="preserve">1) Економічна та </w:t>
      </w:r>
      <w:r w:rsidR="009C621E" w:rsidRPr="00116E14">
        <w:rPr>
          <w:szCs w:val="24"/>
          <w:lang w:val="uk-UA"/>
        </w:rPr>
        <w:t>фінансова спроможність учасника</w:t>
      </w:r>
      <w:r w:rsidRPr="00116E14">
        <w:rPr>
          <w:szCs w:val="24"/>
          <w:lang w:val="uk-UA"/>
        </w:rPr>
        <w:t>. Базовим періодом, який буде взято до уваги, будуть останні три фінансові роки.</w:t>
      </w:r>
    </w:p>
    <w:p w14:paraId="40C03ADC" w14:textId="51435368" w:rsidR="009C621E" w:rsidRPr="00116E14" w:rsidRDefault="009C621E" w:rsidP="00053158">
      <w:pPr>
        <w:spacing w:before="0" w:after="0" w:line="360" w:lineRule="auto"/>
        <w:ind w:firstLine="426"/>
        <w:jc w:val="both"/>
        <w:rPr>
          <w:szCs w:val="24"/>
          <w:lang w:val="uk-UA"/>
        </w:rPr>
      </w:pPr>
      <w:r w:rsidRPr="00116E14">
        <w:rPr>
          <w:szCs w:val="24"/>
          <w:lang w:val="uk-UA"/>
        </w:rPr>
        <w:t xml:space="preserve">• середньорічний оборот учасника тендеру повинен перевищувати річний максимальний бюджет </w:t>
      </w:r>
      <w:r w:rsidR="007B15BD" w:rsidRPr="00116E14">
        <w:rPr>
          <w:szCs w:val="24"/>
          <w:lang w:val="uk-UA"/>
        </w:rPr>
        <w:t>договору</w:t>
      </w:r>
      <w:r w:rsidRPr="00116E14">
        <w:rPr>
          <w:szCs w:val="24"/>
          <w:lang w:val="uk-UA"/>
        </w:rPr>
        <w:t xml:space="preserve">, тобто максимальний бюджет, зазначений у повідомленні про </w:t>
      </w:r>
      <w:r w:rsidR="007B15BD" w:rsidRPr="00116E14">
        <w:rPr>
          <w:szCs w:val="24"/>
          <w:lang w:val="uk-UA"/>
        </w:rPr>
        <w:t>договір</w:t>
      </w:r>
      <w:r w:rsidR="008012C4" w:rsidRPr="00116E14">
        <w:rPr>
          <w:szCs w:val="24"/>
          <w:lang w:val="uk-UA"/>
        </w:rPr>
        <w:t>;</w:t>
      </w:r>
      <w:r w:rsidR="007B15BD" w:rsidRPr="00116E14">
        <w:rPr>
          <w:szCs w:val="24"/>
          <w:lang w:val="uk-UA"/>
        </w:rPr>
        <w:t xml:space="preserve"> </w:t>
      </w:r>
    </w:p>
    <w:p w14:paraId="06E45144" w14:textId="18C4A043" w:rsidR="009C621E" w:rsidRPr="00116E14" w:rsidRDefault="009C621E" w:rsidP="00053158">
      <w:pPr>
        <w:spacing w:before="0" w:after="0" w:line="360" w:lineRule="auto"/>
        <w:ind w:firstLine="426"/>
        <w:jc w:val="both"/>
        <w:rPr>
          <w:szCs w:val="24"/>
          <w:lang w:val="uk-UA"/>
        </w:rPr>
      </w:pPr>
      <w:r w:rsidRPr="00116E14">
        <w:rPr>
          <w:szCs w:val="24"/>
          <w:lang w:val="uk-UA"/>
        </w:rPr>
        <w:t xml:space="preserve">• доступні фінансові ресурси учасника тендеру повинні перевищувати річний максимальний бюджет </w:t>
      </w:r>
      <w:r w:rsidR="007B15BD" w:rsidRPr="00116E14">
        <w:rPr>
          <w:szCs w:val="24"/>
          <w:lang w:val="uk-UA"/>
        </w:rPr>
        <w:t>договору</w:t>
      </w:r>
      <w:r w:rsidRPr="00116E14">
        <w:rPr>
          <w:szCs w:val="24"/>
          <w:lang w:val="uk-UA"/>
        </w:rPr>
        <w:t xml:space="preserve">, тобто максимальний бюджет, зазначений у повідомленні про </w:t>
      </w:r>
      <w:r w:rsidR="007B15BD" w:rsidRPr="00116E14">
        <w:rPr>
          <w:szCs w:val="24"/>
          <w:lang w:val="uk-UA"/>
        </w:rPr>
        <w:t>договір</w:t>
      </w:r>
      <w:r w:rsidR="008012C4" w:rsidRPr="00116E14">
        <w:rPr>
          <w:szCs w:val="24"/>
          <w:lang w:val="uk-UA"/>
        </w:rPr>
        <w:t>;</w:t>
      </w:r>
      <w:r w:rsidR="007B15BD" w:rsidRPr="00116E14">
        <w:rPr>
          <w:szCs w:val="24"/>
          <w:lang w:val="uk-UA"/>
        </w:rPr>
        <w:t xml:space="preserve"> </w:t>
      </w:r>
    </w:p>
    <w:p w14:paraId="2FC1A848" w14:textId="7ABC840E" w:rsidR="009C621E" w:rsidRPr="00116E14" w:rsidRDefault="009C621E" w:rsidP="00053158">
      <w:pPr>
        <w:spacing w:before="0" w:after="0" w:line="360" w:lineRule="auto"/>
        <w:ind w:firstLine="426"/>
        <w:jc w:val="both"/>
        <w:rPr>
          <w:szCs w:val="24"/>
          <w:lang w:val="uk-UA"/>
        </w:rPr>
      </w:pPr>
      <w:r w:rsidRPr="00116E14">
        <w:rPr>
          <w:szCs w:val="24"/>
          <w:lang w:val="uk-UA"/>
        </w:rPr>
        <w:t>• фінансовий стан учасника не повинен бути дефіцитним, з урахуванням боргів, на початок і кінець року.</w:t>
      </w:r>
    </w:p>
    <w:p w14:paraId="7A051816" w14:textId="1E2AF8DB" w:rsidR="007B15BD" w:rsidRPr="00116E14" w:rsidRDefault="007B15BD" w:rsidP="00053158">
      <w:pPr>
        <w:spacing w:before="0" w:after="0" w:line="360" w:lineRule="auto"/>
        <w:ind w:firstLine="426"/>
        <w:jc w:val="both"/>
        <w:rPr>
          <w:szCs w:val="24"/>
          <w:lang w:val="uk-UA"/>
        </w:rPr>
      </w:pPr>
      <w:r w:rsidRPr="00116E14">
        <w:rPr>
          <w:szCs w:val="24"/>
          <w:lang w:val="uk-UA"/>
        </w:rPr>
        <w:t>2) Професійна спроможність учасника тендеру</w:t>
      </w:r>
    </w:p>
    <w:p w14:paraId="3079EADF" w14:textId="77777777" w:rsidR="007B15BD" w:rsidRPr="00116E14" w:rsidRDefault="007B15BD" w:rsidP="00053158">
      <w:pPr>
        <w:spacing w:before="0" w:after="0" w:line="360" w:lineRule="auto"/>
        <w:ind w:firstLine="426"/>
        <w:jc w:val="both"/>
        <w:rPr>
          <w:szCs w:val="24"/>
          <w:lang w:val="uk-UA"/>
        </w:rPr>
      </w:pPr>
      <w:r w:rsidRPr="00116E14">
        <w:rPr>
          <w:szCs w:val="24"/>
          <w:lang w:val="uk-UA"/>
        </w:rPr>
        <w:t>Базовим періодом, який буде взято до уваги, будуть останні три роки, що передують крайньому терміну подання.</w:t>
      </w:r>
    </w:p>
    <w:p w14:paraId="50342F9F" w14:textId="1D54BAA1" w:rsidR="007B15BD" w:rsidRPr="00116E14" w:rsidRDefault="007B15BD" w:rsidP="00053158">
      <w:pPr>
        <w:spacing w:before="0" w:after="0" w:line="360" w:lineRule="auto"/>
        <w:ind w:firstLine="426"/>
        <w:jc w:val="both"/>
        <w:rPr>
          <w:szCs w:val="24"/>
          <w:lang w:val="uk-UA"/>
        </w:rPr>
      </w:pPr>
      <w:r w:rsidRPr="00116E14">
        <w:rPr>
          <w:szCs w:val="24"/>
          <w:lang w:val="uk-UA"/>
        </w:rPr>
        <w:t>Мета цього критерію полягає в тому, щоб перевірити, чи має учасник тендеру достатні постійні кадрові ресурси та досвід, щоб бути в змозі виконати запропонований договір</w:t>
      </w:r>
      <w:r w:rsidR="008012C4" w:rsidRPr="00116E14">
        <w:rPr>
          <w:szCs w:val="24"/>
          <w:lang w:val="uk-UA"/>
        </w:rPr>
        <w:t>:</w:t>
      </w:r>
    </w:p>
    <w:p w14:paraId="7199A8B8" w14:textId="77777777" w:rsidR="007B15BD" w:rsidRPr="00116E14" w:rsidRDefault="007B15BD" w:rsidP="00053158">
      <w:pPr>
        <w:spacing w:before="0" w:after="0" w:line="360" w:lineRule="auto"/>
        <w:ind w:firstLine="426"/>
        <w:jc w:val="both"/>
        <w:rPr>
          <w:szCs w:val="24"/>
          <w:lang w:val="uk-UA"/>
        </w:rPr>
      </w:pPr>
      <w:r w:rsidRPr="00116E14">
        <w:rPr>
          <w:szCs w:val="24"/>
          <w:lang w:val="uk-UA"/>
        </w:rPr>
        <w:t xml:space="preserve">3) Технічна спроможність учасника тендеру. </w:t>
      </w:r>
    </w:p>
    <w:p w14:paraId="39FD9497" w14:textId="2EEA9FC5" w:rsidR="007B15BD" w:rsidRPr="00116E14" w:rsidRDefault="007B15BD" w:rsidP="00053158">
      <w:pPr>
        <w:spacing w:before="0" w:after="0" w:line="360" w:lineRule="auto"/>
        <w:ind w:firstLine="426"/>
        <w:jc w:val="both"/>
        <w:rPr>
          <w:szCs w:val="24"/>
          <w:lang w:val="uk-UA"/>
        </w:rPr>
      </w:pPr>
      <w:r w:rsidRPr="00116E14">
        <w:rPr>
          <w:szCs w:val="24"/>
          <w:lang w:val="uk-UA"/>
        </w:rPr>
        <w:t>Базовим періодом, який братиметься до уваги, є останні три роки, що передують крайньому терміну подання.</w:t>
      </w:r>
    </w:p>
    <w:p w14:paraId="503A2884" w14:textId="365EE906" w:rsidR="007B15BD" w:rsidRPr="00116E14" w:rsidRDefault="007B15BD" w:rsidP="00053158">
      <w:pPr>
        <w:spacing w:before="0" w:after="0" w:line="360" w:lineRule="auto"/>
        <w:ind w:firstLine="426"/>
        <w:jc w:val="both"/>
        <w:outlineLvl w:val="0"/>
        <w:rPr>
          <w:szCs w:val="24"/>
          <w:lang w:val="uk-UA"/>
        </w:rPr>
      </w:pPr>
      <w:r w:rsidRPr="00116E14">
        <w:rPr>
          <w:szCs w:val="24"/>
          <w:lang w:val="uk-UA"/>
        </w:rPr>
        <w:t>Мета цього критерію полягає в тому, щоб перевірити, чи має учасник тендеру достатні знанн</w:t>
      </w:r>
      <w:r w:rsidR="008012C4" w:rsidRPr="00116E14">
        <w:rPr>
          <w:szCs w:val="24"/>
          <w:lang w:val="uk-UA"/>
        </w:rPr>
        <w:t>я</w:t>
      </w:r>
      <w:r w:rsidRPr="00116E14">
        <w:rPr>
          <w:szCs w:val="24"/>
          <w:lang w:val="uk-UA"/>
        </w:rPr>
        <w:t xml:space="preserve"> та досвід, щоб мати можливість виконувати запропонований контракт.</w:t>
      </w:r>
    </w:p>
    <w:p w14:paraId="133CC100" w14:textId="77777777" w:rsidR="007B15BD" w:rsidRPr="00116E14" w:rsidRDefault="007B15BD" w:rsidP="00053158">
      <w:pPr>
        <w:spacing w:before="0" w:after="0" w:line="360" w:lineRule="auto"/>
        <w:ind w:firstLine="426"/>
        <w:jc w:val="both"/>
        <w:outlineLvl w:val="0"/>
        <w:rPr>
          <w:szCs w:val="24"/>
          <w:lang w:val="uk-UA"/>
        </w:rPr>
      </w:pPr>
      <w:r w:rsidRPr="00116E14">
        <w:rPr>
          <w:szCs w:val="24"/>
          <w:lang w:val="uk-UA"/>
        </w:rPr>
        <w:t>Приклад технічного критерію для юридичних та фізичних осіб:</w:t>
      </w:r>
    </w:p>
    <w:p w14:paraId="1CC4C90F" w14:textId="41A6AD2D" w:rsidR="007B15BD" w:rsidRPr="00116E14" w:rsidRDefault="007B15BD" w:rsidP="00053158">
      <w:pPr>
        <w:spacing w:before="0" w:after="0" w:line="360" w:lineRule="auto"/>
        <w:ind w:firstLine="426"/>
        <w:jc w:val="both"/>
        <w:outlineLvl w:val="0"/>
        <w:rPr>
          <w:szCs w:val="24"/>
          <w:lang w:val="uk-UA"/>
        </w:rPr>
      </w:pPr>
      <w:r w:rsidRPr="00116E14">
        <w:rPr>
          <w:szCs w:val="24"/>
          <w:lang w:val="uk-UA"/>
        </w:rPr>
        <w:t xml:space="preserve">• учасник тендеру </w:t>
      </w:r>
      <w:r w:rsidR="008012C4" w:rsidRPr="00116E14">
        <w:rPr>
          <w:szCs w:val="24"/>
          <w:lang w:val="uk-UA"/>
        </w:rPr>
        <w:t>здійснив</w:t>
      </w:r>
      <w:r w:rsidRPr="00116E14">
        <w:rPr>
          <w:szCs w:val="24"/>
          <w:lang w:val="uk-UA"/>
        </w:rPr>
        <w:t xml:space="preserve"> поставки щонайменше за </w:t>
      </w:r>
      <w:r w:rsidR="00D31973">
        <w:rPr>
          <w:szCs w:val="24"/>
          <w:lang w:val="uk-UA"/>
        </w:rPr>
        <w:t>3</w:t>
      </w:r>
      <w:r w:rsidRPr="00116E14">
        <w:rPr>
          <w:szCs w:val="24"/>
          <w:lang w:val="uk-UA"/>
        </w:rPr>
        <w:t xml:space="preserve"> контракт</w:t>
      </w:r>
      <w:r w:rsidR="00D31973">
        <w:rPr>
          <w:szCs w:val="24"/>
          <w:lang w:val="uk-UA"/>
        </w:rPr>
        <w:t>ами</w:t>
      </w:r>
      <w:r w:rsidRPr="00116E14">
        <w:rPr>
          <w:szCs w:val="24"/>
          <w:lang w:val="uk-UA"/>
        </w:rPr>
        <w:t xml:space="preserve"> кожен із бюджетом, щонайменше, ніж у цьому контракті в </w:t>
      </w:r>
      <w:r w:rsidR="00D31973">
        <w:rPr>
          <w:szCs w:val="24"/>
          <w:lang w:val="uk-UA"/>
        </w:rPr>
        <w:t>41000 євро</w:t>
      </w:r>
      <w:r w:rsidRPr="00116E14">
        <w:rPr>
          <w:szCs w:val="24"/>
          <w:lang w:val="uk-UA"/>
        </w:rPr>
        <w:t xml:space="preserve">, який було реалізовано в будь-який момент протягом наступного періоду: </w:t>
      </w:r>
      <w:r w:rsidR="00D31973">
        <w:rPr>
          <w:szCs w:val="24"/>
          <w:lang w:val="uk-UA"/>
        </w:rPr>
        <w:t>01.07.202</w:t>
      </w:r>
      <w:r w:rsidR="00FF494A">
        <w:rPr>
          <w:szCs w:val="24"/>
          <w:lang w:val="uk-UA"/>
        </w:rPr>
        <w:t>3</w:t>
      </w:r>
      <w:r w:rsidR="00D31973">
        <w:rPr>
          <w:szCs w:val="24"/>
          <w:lang w:val="uk-UA"/>
        </w:rPr>
        <w:t xml:space="preserve"> – 01.07.2026</w:t>
      </w:r>
      <w:r w:rsidRPr="00116E14">
        <w:rPr>
          <w:szCs w:val="24"/>
          <w:lang w:val="uk-UA"/>
        </w:rPr>
        <w:t>.</w:t>
      </w:r>
    </w:p>
    <w:p w14:paraId="58C6F78C" w14:textId="2D51FDEA" w:rsidR="007B15BD" w:rsidRPr="00116E14" w:rsidRDefault="007B15BD" w:rsidP="00053158">
      <w:pPr>
        <w:spacing w:before="0" w:after="0" w:line="360" w:lineRule="auto"/>
        <w:ind w:firstLine="426"/>
        <w:jc w:val="both"/>
        <w:outlineLvl w:val="0"/>
        <w:rPr>
          <w:szCs w:val="24"/>
          <w:lang w:val="uk-UA"/>
        </w:rPr>
      </w:pPr>
      <w:r w:rsidRPr="00116E14">
        <w:rPr>
          <w:szCs w:val="24"/>
          <w:lang w:val="uk-UA"/>
        </w:rPr>
        <w:t xml:space="preserve">• учасник тендеру успішно працював принаймні над </w:t>
      </w:r>
      <w:r w:rsidR="00D31973">
        <w:rPr>
          <w:szCs w:val="24"/>
          <w:lang w:val="uk-UA"/>
        </w:rPr>
        <w:t>3</w:t>
      </w:r>
      <w:r w:rsidRPr="00116E14">
        <w:rPr>
          <w:szCs w:val="24"/>
          <w:lang w:val="uk-UA"/>
        </w:rPr>
        <w:t xml:space="preserve"> проект</w:t>
      </w:r>
      <w:r w:rsidR="00FF494A">
        <w:rPr>
          <w:szCs w:val="24"/>
          <w:lang w:val="uk-UA"/>
        </w:rPr>
        <w:t>ами</w:t>
      </w:r>
      <w:r w:rsidRPr="00116E14">
        <w:rPr>
          <w:szCs w:val="24"/>
          <w:lang w:val="uk-UA"/>
        </w:rPr>
        <w:t xml:space="preserve"> з бюджетом, щонайменше, ніж цей контракт у сферах, пов’язаних з цим контрактом, протягом останніх трьох років</w:t>
      </w:r>
    </w:p>
    <w:p w14:paraId="6B27F182" w14:textId="225CCE1E" w:rsidR="007B15BD" w:rsidRPr="00116E14" w:rsidRDefault="00994EA3" w:rsidP="00053158">
      <w:pPr>
        <w:spacing w:before="0" w:after="0" w:line="360" w:lineRule="auto"/>
        <w:ind w:firstLine="426"/>
        <w:jc w:val="both"/>
        <w:outlineLvl w:val="0"/>
        <w:rPr>
          <w:rStyle w:val="a3"/>
          <w:b/>
          <w:i w:val="0"/>
          <w:lang w:val="uk-UA"/>
        </w:rPr>
      </w:pPr>
      <w:r w:rsidRPr="00116E14">
        <w:rPr>
          <w:rStyle w:val="a3"/>
          <w:b/>
          <w:i w:val="0"/>
          <w:lang w:val="uk-UA"/>
        </w:rPr>
        <w:t>1</w:t>
      </w:r>
      <w:r w:rsidR="00053158" w:rsidRPr="00116E14">
        <w:rPr>
          <w:rStyle w:val="a3"/>
          <w:b/>
          <w:i w:val="0"/>
          <w:lang w:val="uk-UA"/>
        </w:rPr>
        <w:t>6</w:t>
      </w:r>
      <w:r w:rsidR="006F5FD0" w:rsidRPr="00116E14">
        <w:rPr>
          <w:rStyle w:val="a3"/>
          <w:b/>
          <w:i w:val="0"/>
          <w:lang w:val="uk-UA"/>
        </w:rPr>
        <w:t xml:space="preserve">. </w:t>
      </w:r>
      <w:r w:rsidR="00584BF4" w:rsidRPr="00116E14">
        <w:rPr>
          <w:rStyle w:val="a3"/>
          <w:b/>
          <w:i w:val="0"/>
          <w:lang w:val="uk-UA"/>
        </w:rPr>
        <w:tab/>
      </w:r>
      <w:r w:rsidR="007B15BD" w:rsidRPr="00116E14">
        <w:rPr>
          <w:rStyle w:val="a3"/>
          <w:b/>
          <w:i w:val="0"/>
          <w:lang w:val="uk-UA"/>
        </w:rPr>
        <w:t xml:space="preserve">Критерії </w:t>
      </w:r>
      <w:r w:rsidR="000C49FF" w:rsidRPr="00116E14">
        <w:rPr>
          <w:rStyle w:val="a3"/>
          <w:b/>
          <w:i w:val="0"/>
          <w:lang w:val="uk-UA"/>
        </w:rPr>
        <w:t>визнання переможця тендеру</w:t>
      </w:r>
    </w:p>
    <w:p w14:paraId="331C9C3F" w14:textId="0A70D04C" w:rsidR="007B15BD" w:rsidRPr="00116E14" w:rsidRDefault="007B15BD" w:rsidP="00053158">
      <w:pPr>
        <w:spacing w:before="0" w:after="0" w:line="360" w:lineRule="auto"/>
        <w:ind w:firstLine="426"/>
        <w:jc w:val="both"/>
        <w:outlineLvl w:val="0"/>
        <w:rPr>
          <w:szCs w:val="24"/>
          <w:lang w:val="uk-UA"/>
        </w:rPr>
      </w:pPr>
      <w:r w:rsidRPr="00116E14">
        <w:rPr>
          <w:szCs w:val="24"/>
          <w:lang w:val="uk-UA"/>
        </w:rPr>
        <w:t>Найкраще співвідношення ціни та якості. Найнижча ціна.</w:t>
      </w:r>
    </w:p>
    <w:p w14:paraId="738E837D" w14:textId="77777777" w:rsidR="005E0E8F" w:rsidRPr="00116E14" w:rsidRDefault="005E0E8F" w:rsidP="00053158">
      <w:pPr>
        <w:spacing w:before="0" w:after="0" w:line="360" w:lineRule="auto"/>
        <w:ind w:firstLine="426"/>
        <w:jc w:val="both"/>
        <w:outlineLvl w:val="0"/>
        <w:rPr>
          <w:szCs w:val="24"/>
          <w:lang w:val="uk-UA"/>
        </w:rPr>
      </w:pPr>
    </w:p>
    <w:p w14:paraId="793B56EE" w14:textId="6C8CE087" w:rsidR="006F5FD0" w:rsidRPr="00116E14" w:rsidRDefault="00381DC6" w:rsidP="00053158">
      <w:pPr>
        <w:spacing w:before="0" w:after="0" w:line="360" w:lineRule="auto"/>
        <w:ind w:firstLine="426"/>
        <w:jc w:val="both"/>
        <w:outlineLvl w:val="0"/>
        <w:rPr>
          <w:szCs w:val="24"/>
          <w:lang w:val="uk-UA"/>
        </w:rPr>
      </w:pPr>
      <w:r w:rsidRPr="00116E14">
        <w:rPr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5BE0657" wp14:editId="20F3FC90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43600" cy="635"/>
                <wp:effectExtent l="0" t="0" r="0" b="0"/>
                <wp:wrapNone/>
                <wp:docPr id="87452585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7306A" id="Line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6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" o:allowincell="f" strokecolor="#d4d4d4" strokeweight="1.75pt">
                <v:shadow on="t" offset="0,-1pt"/>
              </v:line>
            </w:pict>
          </mc:Fallback>
        </mc:AlternateContent>
      </w:r>
    </w:p>
    <w:p w14:paraId="4BED6D92" w14:textId="77777777" w:rsidR="000C49FF" w:rsidRPr="00116E14" w:rsidRDefault="000C49FF" w:rsidP="00053158">
      <w:pPr>
        <w:widowControl/>
        <w:snapToGrid w:val="0"/>
        <w:spacing w:before="0" w:after="0" w:line="360" w:lineRule="auto"/>
        <w:ind w:firstLine="426"/>
        <w:jc w:val="center"/>
        <w:rPr>
          <w:rStyle w:val="a6"/>
          <w:szCs w:val="24"/>
          <w:lang w:val="uk-UA"/>
        </w:rPr>
      </w:pPr>
      <w:r w:rsidRPr="00116E14">
        <w:rPr>
          <w:rStyle w:val="a6"/>
          <w:szCs w:val="24"/>
          <w:lang w:val="uk-UA"/>
        </w:rPr>
        <w:t>ТЕНДЕР</w:t>
      </w:r>
    </w:p>
    <w:p w14:paraId="6E914604" w14:textId="42E5986D" w:rsidR="000C49FF" w:rsidRPr="00116E14" w:rsidRDefault="000C49FF" w:rsidP="00053158">
      <w:pPr>
        <w:spacing w:before="0" w:after="0" w:line="360" w:lineRule="auto"/>
        <w:ind w:firstLine="426"/>
        <w:jc w:val="both"/>
        <w:outlineLvl w:val="0"/>
        <w:rPr>
          <w:rStyle w:val="a3"/>
          <w:b/>
          <w:i w:val="0"/>
          <w:lang w:val="uk-UA"/>
        </w:rPr>
      </w:pPr>
      <w:r w:rsidRPr="00116E14">
        <w:rPr>
          <w:rStyle w:val="a3"/>
          <w:b/>
          <w:i w:val="0"/>
          <w:lang w:val="uk-UA"/>
        </w:rPr>
        <w:t>1</w:t>
      </w:r>
      <w:r w:rsidR="00053158" w:rsidRPr="00116E14">
        <w:rPr>
          <w:rStyle w:val="a3"/>
          <w:b/>
          <w:i w:val="0"/>
          <w:lang w:val="uk-UA"/>
        </w:rPr>
        <w:t>7</w:t>
      </w:r>
      <w:r w:rsidRPr="00116E14">
        <w:rPr>
          <w:rStyle w:val="a3"/>
          <w:b/>
          <w:i w:val="0"/>
          <w:lang w:val="uk-UA"/>
        </w:rPr>
        <w:t>. Кінцевий термін подання тендерних пропозицій</w:t>
      </w:r>
    </w:p>
    <w:p w14:paraId="5637E856" w14:textId="677DF446" w:rsidR="000C49FF" w:rsidRPr="00116E14" w:rsidRDefault="000C49FF" w:rsidP="00053158">
      <w:pPr>
        <w:spacing w:before="0" w:after="0" w:line="360" w:lineRule="auto"/>
        <w:ind w:firstLine="426"/>
        <w:jc w:val="both"/>
        <w:outlineLvl w:val="0"/>
        <w:rPr>
          <w:szCs w:val="24"/>
          <w:lang w:val="uk-UA"/>
        </w:rPr>
      </w:pPr>
      <w:r w:rsidRPr="00116E14">
        <w:rPr>
          <w:szCs w:val="24"/>
          <w:lang w:val="uk-UA"/>
        </w:rPr>
        <w:t xml:space="preserve">Кінцевий термін подання тендерних пропозицій </w:t>
      </w:r>
      <w:r w:rsidR="00FF494A">
        <w:rPr>
          <w:szCs w:val="24"/>
          <w:lang w:val="uk-UA"/>
        </w:rPr>
        <w:t>08.08.2026 року 12:00.</w:t>
      </w:r>
    </w:p>
    <w:p w14:paraId="39D8FFD6" w14:textId="028A384A" w:rsidR="000C49FF" w:rsidRPr="00116E14" w:rsidRDefault="000C49FF" w:rsidP="00053158">
      <w:pPr>
        <w:spacing w:before="0" w:after="0" w:line="360" w:lineRule="auto"/>
        <w:ind w:firstLine="426"/>
        <w:jc w:val="both"/>
        <w:outlineLvl w:val="0"/>
        <w:rPr>
          <w:rStyle w:val="a3"/>
          <w:b/>
          <w:i w:val="0"/>
          <w:lang w:val="uk-UA"/>
        </w:rPr>
      </w:pPr>
      <w:r w:rsidRPr="00116E14">
        <w:rPr>
          <w:rStyle w:val="a3"/>
          <w:b/>
          <w:i w:val="0"/>
          <w:lang w:val="uk-UA"/>
        </w:rPr>
        <w:t>1</w:t>
      </w:r>
      <w:r w:rsidR="00053158" w:rsidRPr="00116E14">
        <w:rPr>
          <w:rStyle w:val="a3"/>
          <w:b/>
          <w:i w:val="0"/>
          <w:lang w:val="uk-UA"/>
        </w:rPr>
        <w:t>8</w:t>
      </w:r>
      <w:r w:rsidRPr="00116E14">
        <w:rPr>
          <w:rStyle w:val="a3"/>
          <w:b/>
          <w:i w:val="0"/>
          <w:lang w:val="uk-UA"/>
        </w:rPr>
        <w:t>. Форма тендеру та деталі, які необхідно надати</w:t>
      </w:r>
      <w:r w:rsidR="008012C4" w:rsidRPr="00116E14">
        <w:rPr>
          <w:rStyle w:val="a3"/>
          <w:b/>
          <w:i w:val="0"/>
          <w:lang w:val="uk-UA"/>
        </w:rPr>
        <w:t>:</w:t>
      </w:r>
    </w:p>
    <w:p w14:paraId="54DB915A" w14:textId="5A436517" w:rsidR="000C49FF" w:rsidRPr="00116E14" w:rsidRDefault="000C49FF" w:rsidP="00206953">
      <w:pPr>
        <w:pStyle w:val="a9"/>
        <w:tabs>
          <w:tab w:val="clear" w:pos="8640"/>
          <w:tab w:val="right" w:pos="8505"/>
        </w:tabs>
        <w:spacing w:after="0"/>
        <w:ind w:firstLine="426"/>
        <w:jc w:val="both"/>
        <w:rPr>
          <w:szCs w:val="24"/>
          <w:lang w:val="uk-UA"/>
        </w:rPr>
      </w:pPr>
      <w:r w:rsidRPr="00116E14">
        <w:rPr>
          <w:szCs w:val="24"/>
          <w:lang w:val="uk-UA"/>
        </w:rPr>
        <w:t>Тендерні пропозиції повинні бути подані за стандартною формою тендерної пропозиції</w:t>
      </w:r>
      <w:r w:rsidR="00B758DB" w:rsidRPr="00116E14">
        <w:rPr>
          <w:szCs w:val="24"/>
          <w:lang w:val="uk-UA"/>
        </w:rPr>
        <w:t xml:space="preserve"> </w:t>
      </w:r>
      <w:r w:rsidR="00206953" w:rsidRPr="00116E14">
        <w:rPr>
          <w:szCs w:val="24"/>
          <w:lang w:val="uk-UA"/>
        </w:rPr>
        <w:t>(</w:t>
      </w:r>
      <w:r w:rsidR="00206953" w:rsidRPr="00116E14">
        <w:rPr>
          <w:szCs w:val="24"/>
          <w:lang w:val="uk-UA"/>
        </w:rPr>
        <w:fldChar w:fldCharType="begin"/>
      </w:r>
      <w:r w:rsidR="00206953" w:rsidRPr="00116E14">
        <w:rPr>
          <w:szCs w:val="24"/>
          <w:lang w:val="uk-UA"/>
        </w:rPr>
        <w:instrText xml:space="preserve"> FILENAME </w:instrText>
      </w:r>
      <w:r w:rsidR="00206953" w:rsidRPr="00116E14">
        <w:rPr>
          <w:szCs w:val="24"/>
          <w:lang w:val="uk-UA"/>
        </w:rPr>
        <w:fldChar w:fldCharType="separate"/>
      </w:r>
      <w:r w:rsidR="00206953" w:rsidRPr="00116E14">
        <w:rPr>
          <w:szCs w:val="24"/>
          <w:lang w:val="uk-UA"/>
        </w:rPr>
        <w:t>SP5_tender form</w:t>
      </w:r>
      <w:r w:rsidR="00206953" w:rsidRPr="00116E14">
        <w:rPr>
          <w:szCs w:val="24"/>
          <w:lang w:val="uk-UA"/>
        </w:rPr>
        <w:fldChar w:fldCharType="end"/>
      </w:r>
      <w:r w:rsidR="00206953" w:rsidRPr="00116E14">
        <w:rPr>
          <w:szCs w:val="24"/>
          <w:lang w:val="uk-UA"/>
        </w:rPr>
        <w:t>)</w:t>
      </w:r>
      <w:r w:rsidRPr="00116E14">
        <w:rPr>
          <w:szCs w:val="24"/>
          <w:lang w:val="uk-UA"/>
        </w:rPr>
        <w:t>.</w:t>
      </w:r>
    </w:p>
    <w:p w14:paraId="06641705" w14:textId="4871BBC2" w:rsidR="000C49FF" w:rsidRPr="00116E14" w:rsidRDefault="000C49FF" w:rsidP="00053158">
      <w:pPr>
        <w:spacing w:before="0" w:after="0" w:line="360" w:lineRule="auto"/>
        <w:ind w:firstLine="426"/>
        <w:jc w:val="both"/>
        <w:outlineLvl w:val="0"/>
        <w:rPr>
          <w:szCs w:val="24"/>
          <w:lang w:val="uk-UA"/>
        </w:rPr>
      </w:pPr>
      <w:r w:rsidRPr="00116E14">
        <w:rPr>
          <w:szCs w:val="24"/>
          <w:lang w:val="uk-UA"/>
        </w:rPr>
        <w:t>Тендерна пропозиція повинна супроводжуватися декларацією про добропорядність щодо критеріїв виключення та відбору (форма G3).</w:t>
      </w:r>
    </w:p>
    <w:p w14:paraId="48D3CED1" w14:textId="6F41EF62" w:rsidR="000C49FF" w:rsidRPr="00116E14" w:rsidRDefault="000C49FF" w:rsidP="00053158">
      <w:pPr>
        <w:spacing w:before="0" w:after="0" w:line="360" w:lineRule="auto"/>
        <w:ind w:firstLine="426"/>
        <w:jc w:val="both"/>
        <w:outlineLvl w:val="0"/>
        <w:rPr>
          <w:szCs w:val="24"/>
          <w:lang w:val="uk-UA"/>
        </w:rPr>
      </w:pPr>
      <w:r w:rsidRPr="00116E14">
        <w:rPr>
          <w:szCs w:val="24"/>
          <w:lang w:val="uk-UA"/>
        </w:rPr>
        <w:t>Будь-яка додаткова документація (брошури, листи тощо), надіслані разом з тендером, не буде прийнята до уваги.</w:t>
      </w:r>
    </w:p>
    <w:p w14:paraId="00B20404" w14:textId="200FB2C2" w:rsidR="000C49FF" w:rsidRPr="00116E14" w:rsidRDefault="00053158" w:rsidP="00053158">
      <w:pPr>
        <w:spacing w:before="0" w:after="0" w:line="360" w:lineRule="auto"/>
        <w:ind w:firstLine="426"/>
        <w:jc w:val="both"/>
        <w:outlineLvl w:val="0"/>
        <w:rPr>
          <w:b/>
          <w:szCs w:val="24"/>
          <w:lang w:val="uk-UA"/>
        </w:rPr>
      </w:pPr>
      <w:r w:rsidRPr="00116E14">
        <w:rPr>
          <w:b/>
          <w:szCs w:val="24"/>
          <w:lang w:val="uk-UA"/>
        </w:rPr>
        <w:t>19</w:t>
      </w:r>
      <w:r w:rsidR="000C49FF" w:rsidRPr="00116E14">
        <w:rPr>
          <w:b/>
          <w:szCs w:val="24"/>
          <w:lang w:val="uk-UA"/>
        </w:rPr>
        <w:t>. Як можна подавати тендерні пропозиції</w:t>
      </w:r>
    </w:p>
    <w:p w14:paraId="4850C9FF" w14:textId="4B4862DC" w:rsidR="000C49FF" w:rsidRPr="00116E14" w:rsidRDefault="000C49FF" w:rsidP="00053158">
      <w:pPr>
        <w:spacing w:before="0" w:after="0" w:line="360" w:lineRule="auto"/>
        <w:ind w:firstLine="426"/>
        <w:jc w:val="both"/>
        <w:outlineLvl w:val="0"/>
        <w:rPr>
          <w:szCs w:val="24"/>
          <w:lang w:val="uk-UA"/>
        </w:rPr>
      </w:pPr>
      <w:r w:rsidRPr="00116E14">
        <w:rPr>
          <w:szCs w:val="24"/>
          <w:lang w:val="uk-UA"/>
        </w:rPr>
        <w:t xml:space="preserve">Тендерні пропозиції повинні подаватися виключно замовнику, використовуючи засоби, зазначені в пункті </w:t>
      </w:r>
      <w:r w:rsidR="00206953" w:rsidRPr="00116E14">
        <w:rPr>
          <w:szCs w:val="24"/>
          <w:lang w:val="uk-UA"/>
        </w:rPr>
        <w:t>7</w:t>
      </w:r>
      <w:r w:rsidRPr="00116E14">
        <w:rPr>
          <w:szCs w:val="24"/>
          <w:lang w:val="uk-UA"/>
        </w:rPr>
        <w:t xml:space="preserve"> </w:t>
      </w:r>
      <w:r w:rsidR="00206953" w:rsidRPr="00116E14">
        <w:rPr>
          <w:szCs w:val="24"/>
          <w:lang w:val="uk-UA"/>
        </w:rPr>
        <w:t>І</w:t>
      </w:r>
      <w:r w:rsidRPr="00116E14">
        <w:rPr>
          <w:szCs w:val="24"/>
          <w:lang w:val="uk-UA"/>
        </w:rPr>
        <w:t>нструкцій для учасників тендеру.</w:t>
      </w:r>
    </w:p>
    <w:p w14:paraId="5E620C7C" w14:textId="77777777" w:rsidR="000C49FF" w:rsidRPr="00116E14" w:rsidRDefault="000C49FF" w:rsidP="00053158">
      <w:pPr>
        <w:spacing w:before="0" w:after="0" w:line="360" w:lineRule="auto"/>
        <w:ind w:firstLine="426"/>
        <w:jc w:val="both"/>
        <w:outlineLvl w:val="0"/>
        <w:rPr>
          <w:szCs w:val="24"/>
          <w:lang w:val="uk-UA"/>
        </w:rPr>
      </w:pPr>
      <w:r w:rsidRPr="00116E14">
        <w:rPr>
          <w:szCs w:val="24"/>
          <w:lang w:val="uk-UA"/>
        </w:rPr>
        <w:t>Тендерні пропозиції, подані іншим способом, розглядатися не будуть.</w:t>
      </w:r>
    </w:p>
    <w:p w14:paraId="7285D5F9" w14:textId="77777777" w:rsidR="000C49FF" w:rsidRPr="00116E14" w:rsidRDefault="000C49FF" w:rsidP="00053158">
      <w:pPr>
        <w:spacing w:before="0" w:after="0" w:line="360" w:lineRule="auto"/>
        <w:ind w:firstLine="426"/>
        <w:jc w:val="both"/>
        <w:outlineLvl w:val="0"/>
        <w:rPr>
          <w:szCs w:val="24"/>
          <w:lang w:val="uk-UA"/>
        </w:rPr>
      </w:pPr>
      <w:r w:rsidRPr="00116E14">
        <w:rPr>
          <w:szCs w:val="24"/>
          <w:lang w:val="uk-UA"/>
        </w:rPr>
        <w:t>Подаючи тендерну пропозицію, учасники погоджуються отримувати повідомлення про результати процедури в електронному вигляді.</w:t>
      </w:r>
    </w:p>
    <w:p w14:paraId="31FC63E1" w14:textId="2C1F01C9" w:rsidR="000C49FF" w:rsidRDefault="000C49FF" w:rsidP="00053158">
      <w:pPr>
        <w:spacing w:before="0" w:after="0" w:line="360" w:lineRule="auto"/>
        <w:ind w:firstLine="426"/>
        <w:jc w:val="both"/>
        <w:outlineLvl w:val="0"/>
        <w:rPr>
          <w:b/>
          <w:szCs w:val="24"/>
          <w:lang w:val="uk-UA"/>
        </w:rPr>
      </w:pPr>
      <w:r w:rsidRPr="00116E14">
        <w:rPr>
          <w:b/>
          <w:szCs w:val="24"/>
          <w:lang w:val="uk-UA"/>
        </w:rPr>
        <w:t>2</w:t>
      </w:r>
      <w:r w:rsidR="00053158" w:rsidRPr="00116E14">
        <w:rPr>
          <w:b/>
          <w:szCs w:val="24"/>
          <w:lang w:val="uk-UA"/>
        </w:rPr>
        <w:t>0</w:t>
      </w:r>
      <w:r w:rsidRPr="00116E14">
        <w:rPr>
          <w:b/>
          <w:szCs w:val="24"/>
          <w:lang w:val="uk-UA"/>
        </w:rPr>
        <w:t>. Додаткова інформація</w:t>
      </w:r>
    </w:p>
    <w:p w14:paraId="3C944D2B" w14:textId="426AD94D" w:rsidR="00FF494A" w:rsidRPr="00D074B4" w:rsidRDefault="00FF494A" w:rsidP="00053158">
      <w:pPr>
        <w:spacing w:before="0" w:after="0" w:line="360" w:lineRule="auto"/>
        <w:ind w:firstLine="426"/>
        <w:jc w:val="both"/>
        <w:outlineLvl w:val="0"/>
        <w:rPr>
          <w:szCs w:val="24"/>
          <w:lang w:val="uk-UA"/>
        </w:rPr>
      </w:pPr>
      <w:r w:rsidRPr="00D074B4">
        <w:rPr>
          <w:szCs w:val="24"/>
          <w:lang w:val="uk-UA"/>
        </w:rPr>
        <w:t xml:space="preserve">Уточнення та роз’яснення щодо участі в тендері, поставки, договору та умов оплати можна отримати в офісі організації за </w:t>
      </w:r>
      <w:proofErr w:type="spellStart"/>
      <w:r w:rsidRPr="00D074B4">
        <w:rPr>
          <w:szCs w:val="24"/>
          <w:lang w:val="uk-UA"/>
        </w:rPr>
        <w:t>адресою</w:t>
      </w:r>
      <w:proofErr w:type="spellEnd"/>
      <w:r w:rsidRPr="00D074B4">
        <w:rPr>
          <w:szCs w:val="24"/>
          <w:lang w:val="uk-UA"/>
        </w:rPr>
        <w:t xml:space="preserve">: </w:t>
      </w:r>
      <w:proofErr w:type="spellStart"/>
      <w:r w:rsidRPr="00D074B4">
        <w:rPr>
          <w:szCs w:val="24"/>
          <w:lang w:val="uk-UA"/>
        </w:rPr>
        <w:t>м.Львів</w:t>
      </w:r>
      <w:proofErr w:type="spellEnd"/>
      <w:r w:rsidRPr="00D074B4">
        <w:rPr>
          <w:szCs w:val="24"/>
          <w:lang w:val="uk-UA"/>
        </w:rPr>
        <w:t xml:space="preserve">, вул. Кривоноса 10 офіс 2, за телефоном: +380677376163 або надіславши запит на е-пошту: </w:t>
      </w:r>
      <w:hyperlink r:id="rId11" w:history="1">
        <w:r w:rsidRPr="00D074B4">
          <w:rPr>
            <w:u w:val="single"/>
            <w:lang w:val="uk-UA"/>
          </w:rPr>
          <w:t>rovin@i.ua</w:t>
        </w:r>
      </w:hyperlink>
      <w:r w:rsidRPr="00D074B4">
        <w:rPr>
          <w:szCs w:val="24"/>
          <w:lang w:val="uk-UA"/>
        </w:rPr>
        <w:t xml:space="preserve"> до 16.00 годин 27.07.2026 року  </w:t>
      </w:r>
    </w:p>
    <w:p w14:paraId="521FD21D" w14:textId="77777777" w:rsidR="000C49FF" w:rsidRPr="00116E14" w:rsidRDefault="000C49FF" w:rsidP="00053158">
      <w:pPr>
        <w:spacing w:before="0" w:after="0" w:line="360" w:lineRule="auto"/>
        <w:ind w:firstLine="426"/>
        <w:jc w:val="both"/>
        <w:outlineLvl w:val="0"/>
        <w:rPr>
          <w:b/>
          <w:szCs w:val="24"/>
          <w:lang w:val="uk-UA"/>
        </w:rPr>
      </w:pPr>
    </w:p>
    <w:p w14:paraId="2AC4BD41" w14:textId="77777777" w:rsidR="007F6AA9" w:rsidRPr="00116E14" w:rsidRDefault="007F6AA9" w:rsidP="00053158">
      <w:pPr>
        <w:pStyle w:val="Blockquote"/>
        <w:spacing w:before="0" w:after="0" w:line="360" w:lineRule="auto"/>
        <w:ind w:left="0" w:right="0" w:firstLine="426"/>
        <w:jc w:val="both"/>
        <w:rPr>
          <w:szCs w:val="24"/>
          <w:lang w:val="uk-UA"/>
        </w:rPr>
      </w:pPr>
    </w:p>
    <w:sectPr w:rsidR="007F6AA9" w:rsidRPr="00116E14" w:rsidSect="00313332">
      <w:footerReference w:type="default" r:id="rId12"/>
      <w:pgSz w:w="12240" w:h="15840"/>
      <w:pgMar w:top="709" w:right="900" w:bottom="1276" w:left="1418" w:header="851" w:footer="6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D0BBB" w14:textId="77777777" w:rsidR="009E3B89" w:rsidRDefault="009E3B89">
      <w:r>
        <w:separator/>
      </w:r>
    </w:p>
  </w:endnote>
  <w:endnote w:type="continuationSeparator" w:id="0">
    <w:p w14:paraId="783B26C2" w14:textId="77777777" w:rsidR="009E3B89" w:rsidRDefault="009E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EBA12" w14:textId="7E87D34A" w:rsidR="00EF0A8C" w:rsidRPr="00B33EE6" w:rsidRDefault="003670BA" w:rsidP="00F9055E">
    <w:pPr>
      <w:pStyle w:val="a9"/>
      <w:tabs>
        <w:tab w:val="clear" w:pos="4320"/>
        <w:tab w:val="clear" w:pos="8640"/>
        <w:tab w:val="right" w:pos="9214"/>
      </w:tabs>
      <w:spacing w:before="120" w:after="0"/>
      <w:rPr>
        <w:b/>
        <w:sz w:val="20"/>
        <w:lang w:val="en-GB"/>
      </w:rPr>
    </w:pPr>
    <w:r w:rsidRPr="003670BA">
      <w:rPr>
        <w:b/>
        <w:sz w:val="20"/>
      </w:rPr>
      <w:t>202</w:t>
    </w:r>
    <w:r w:rsidR="003F7772">
      <w:rPr>
        <w:b/>
        <w:sz w:val="20"/>
      </w:rPr>
      <w:t>4</w:t>
    </w:r>
    <w:r w:rsidR="00EF0A8C" w:rsidRPr="00B33EE6">
      <w:rPr>
        <w:sz w:val="18"/>
        <w:szCs w:val="18"/>
        <w:lang w:val="en-GB"/>
      </w:rPr>
      <w:tab/>
      <w:t xml:space="preserve">Page </w:t>
    </w:r>
    <w:r w:rsidR="00EF0A8C" w:rsidRPr="00B33EE6">
      <w:rPr>
        <w:rStyle w:val="ab"/>
        <w:sz w:val="18"/>
        <w:szCs w:val="18"/>
        <w:lang w:val="en-GB"/>
      </w:rPr>
      <w:fldChar w:fldCharType="begin"/>
    </w:r>
    <w:r w:rsidR="00EF0A8C" w:rsidRPr="00B33EE6">
      <w:rPr>
        <w:rStyle w:val="ab"/>
        <w:sz w:val="18"/>
        <w:szCs w:val="18"/>
        <w:lang w:val="en-GB"/>
      </w:rPr>
      <w:instrText xml:space="preserve"> PAGE </w:instrText>
    </w:r>
    <w:r w:rsidR="00EF0A8C" w:rsidRPr="00B33EE6">
      <w:rPr>
        <w:rStyle w:val="ab"/>
        <w:sz w:val="18"/>
        <w:szCs w:val="18"/>
        <w:lang w:val="en-GB"/>
      </w:rPr>
      <w:fldChar w:fldCharType="separate"/>
    </w:r>
    <w:r w:rsidR="002E7760">
      <w:rPr>
        <w:rStyle w:val="ab"/>
        <w:noProof/>
        <w:sz w:val="18"/>
        <w:szCs w:val="18"/>
        <w:lang w:val="en-GB"/>
      </w:rPr>
      <w:t>4</w:t>
    </w:r>
    <w:r w:rsidR="00EF0A8C" w:rsidRPr="00B33EE6">
      <w:rPr>
        <w:rStyle w:val="ab"/>
        <w:sz w:val="18"/>
        <w:szCs w:val="18"/>
        <w:lang w:val="en-GB"/>
      </w:rPr>
      <w:fldChar w:fldCharType="end"/>
    </w:r>
    <w:r w:rsidR="00B33EE6" w:rsidRPr="00B33EE6">
      <w:rPr>
        <w:rStyle w:val="ab"/>
        <w:sz w:val="18"/>
        <w:szCs w:val="18"/>
        <w:lang w:val="en-GB"/>
      </w:rPr>
      <w:t xml:space="preserve"> of </w:t>
    </w:r>
    <w:r w:rsidR="00B33EE6" w:rsidRPr="00B33EE6">
      <w:rPr>
        <w:rStyle w:val="ab"/>
        <w:sz w:val="18"/>
        <w:szCs w:val="18"/>
        <w:lang w:val="en-GB"/>
      </w:rPr>
      <w:fldChar w:fldCharType="begin"/>
    </w:r>
    <w:r w:rsidR="00B33EE6" w:rsidRPr="00B33EE6">
      <w:rPr>
        <w:rStyle w:val="ab"/>
        <w:sz w:val="18"/>
        <w:szCs w:val="18"/>
        <w:lang w:val="en-GB"/>
      </w:rPr>
      <w:instrText xml:space="preserve"> NUMPAGES   \* MERGEFORMAT </w:instrText>
    </w:r>
    <w:r w:rsidR="00B33EE6" w:rsidRPr="00B33EE6">
      <w:rPr>
        <w:rStyle w:val="ab"/>
        <w:sz w:val="18"/>
        <w:szCs w:val="18"/>
        <w:lang w:val="en-GB"/>
      </w:rPr>
      <w:fldChar w:fldCharType="separate"/>
    </w:r>
    <w:r w:rsidR="002E7760">
      <w:rPr>
        <w:rStyle w:val="ab"/>
        <w:noProof/>
        <w:sz w:val="18"/>
        <w:szCs w:val="18"/>
        <w:lang w:val="en-GB"/>
      </w:rPr>
      <w:t>4</w:t>
    </w:r>
    <w:r w:rsidR="00B33EE6" w:rsidRPr="00B33EE6">
      <w:rPr>
        <w:rStyle w:val="ab"/>
        <w:sz w:val="18"/>
        <w:szCs w:val="18"/>
        <w:lang w:val="en-GB"/>
      </w:rPr>
      <w:fldChar w:fldCharType="end"/>
    </w:r>
  </w:p>
  <w:p w14:paraId="77551F46" w14:textId="70420469" w:rsidR="00EF0A8C" w:rsidRPr="00B33EE6" w:rsidRDefault="00EF0A8C" w:rsidP="007727F3">
    <w:pPr>
      <w:pStyle w:val="a9"/>
      <w:spacing w:before="0" w:after="0"/>
      <w:rPr>
        <w:lang w:val="en-GB"/>
      </w:rPr>
    </w:pPr>
    <w:r w:rsidRPr="00B33EE6">
      <w:rPr>
        <w:sz w:val="18"/>
        <w:szCs w:val="18"/>
        <w:lang w:val="en-GB"/>
      </w:rPr>
      <w:fldChar w:fldCharType="begin"/>
    </w:r>
    <w:r w:rsidRPr="00B33EE6">
      <w:rPr>
        <w:sz w:val="18"/>
        <w:szCs w:val="18"/>
        <w:lang w:val="en-GB"/>
      </w:rPr>
      <w:instrText xml:space="preserve"> FILENAME </w:instrText>
    </w:r>
    <w:r w:rsidRPr="00B33EE6">
      <w:rPr>
        <w:sz w:val="18"/>
        <w:szCs w:val="18"/>
        <w:lang w:val="en-GB"/>
      </w:rPr>
      <w:fldChar w:fldCharType="separate"/>
    </w:r>
    <w:r w:rsidR="003F7772">
      <w:rPr>
        <w:noProof/>
        <w:sz w:val="18"/>
        <w:szCs w:val="18"/>
        <w:lang w:val="en-GB"/>
      </w:rPr>
      <w:t>SP1_contract notice simplified</w:t>
    </w:r>
    <w:r w:rsidRPr="00B33EE6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43A58" w14:textId="77777777" w:rsidR="009E3B89" w:rsidRDefault="009E3B89">
      <w:r>
        <w:separator/>
      </w:r>
    </w:p>
  </w:footnote>
  <w:footnote w:type="continuationSeparator" w:id="0">
    <w:p w14:paraId="6FF8C928" w14:textId="77777777" w:rsidR="009E3B89" w:rsidRDefault="009E3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00000010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7" w15:restartNumberingAfterBreak="0">
    <w:nsid w:val="0000001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8" w15:restartNumberingAfterBreak="0">
    <w:nsid w:val="0000001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9" w15:restartNumberingAfterBreak="0">
    <w:nsid w:val="0000001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0" w15:restartNumberingAfterBreak="0">
    <w:nsid w:val="0000001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1" w15:restartNumberingAfterBreak="0">
    <w:nsid w:val="0000001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2" w15:restartNumberingAfterBreak="0">
    <w:nsid w:val="0000001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3" w15:restartNumberingAfterBreak="0">
    <w:nsid w:val="0000001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4" w15:restartNumberingAfterBreak="0">
    <w:nsid w:val="0000001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5" w15:restartNumberingAfterBreak="0">
    <w:nsid w:val="0000001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6" w15:restartNumberingAfterBreak="0">
    <w:nsid w:val="0000001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7" w15:restartNumberingAfterBreak="0">
    <w:nsid w:val="0000001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8" w15:restartNumberingAfterBreak="0">
    <w:nsid w:val="0000001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9" w15:restartNumberingAfterBreak="0">
    <w:nsid w:val="0000001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0" w15:restartNumberingAfterBreak="0">
    <w:nsid w:val="0000001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1" w15:restartNumberingAfterBreak="0">
    <w:nsid w:val="0000001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2" w15:restartNumberingAfterBreak="0">
    <w:nsid w:val="00000020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3" w15:restartNumberingAfterBreak="0">
    <w:nsid w:val="08AD7E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0B561F9D"/>
    <w:multiLevelType w:val="hybridMultilevel"/>
    <w:tmpl w:val="ADEEF98E"/>
    <w:lvl w:ilvl="0" w:tplc="473C203E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0D4255EB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37" w15:restartNumberingAfterBreak="0">
    <w:nsid w:val="230812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C140063"/>
    <w:multiLevelType w:val="hybridMultilevel"/>
    <w:tmpl w:val="16EA58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4F1C3346"/>
    <w:multiLevelType w:val="hybridMultilevel"/>
    <w:tmpl w:val="8A8226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6A0B05AA"/>
    <w:multiLevelType w:val="hybridMultilevel"/>
    <w:tmpl w:val="DC9261A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 w15:restartNumberingAfterBreak="0">
    <w:nsid w:val="70721D82"/>
    <w:multiLevelType w:val="hybridMultilevel"/>
    <w:tmpl w:val="9DFA162E"/>
    <w:lvl w:ilvl="0" w:tplc="17441276">
      <w:start w:val="1"/>
      <w:numFmt w:val="decimal"/>
      <w:lvlText w:val="%1)"/>
      <w:lvlJc w:val="left"/>
      <w:pPr>
        <w:ind w:left="717" w:hanging="360"/>
      </w:pPr>
      <w:rPr>
        <w:rFonts w:hint="default"/>
        <w:b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37" w:hanging="360"/>
      </w:pPr>
    </w:lvl>
    <w:lvl w:ilvl="2" w:tplc="080C001B" w:tentative="1">
      <w:start w:val="1"/>
      <w:numFmt w:val="lowerRoman"/>
      <w:lvlText w:val="%3."/>
      <w:lvlJc w:val="right"/>
      <w:pPr>
        <w:ind w:left="2157" w:hanging="180"/>
      </w:pPr>
    </w:lvl>
    <w:lvl w:ilvl="3" w:tplc="080C000F" w:tentative="1">
      <w:start w:val="1"/>
      <w:numFmt w:val="decimal"/>
      <w:lvlText w:val="%4."/>
      <w:lvlJc w:val="left"/>
      <w:pPr>
        <w:ind w:left="2877" w:hanging="360"/>
      </w:pPr>
    </w:lvl>
    <w:lvl w:ilvl="4" w:tplc="080C0019" w:tentative="1">
      <w:start w:val="1"/>
      <w:numFmt w:val="lowerLetter"/>
      <w:lvlText w:val="%5."/>
      <w:lvlJc w:val="left"/>
      <w:pPr>
        <w:ind w:left="3597" w:hanging="360"/>
      </w:pPr>
    </w:lvl>
    <w:lvl w:ilvl="5" w:tplc="080C001B" w:tentative="1">
      <w:start w:val="1"/>
      <w:numFmt w:val="lowerRoman"/>
      <w:lvlText w:val="%6."/>
      <w:lvlJc w:val="right"/>
      <w:pPr>
        <w:ind w:left="4317" w:hanging="180"/>
      </w:pPr>
    </w:lvl>
    <w:lvl w:ilvl="6" w:tplc="080C000F" w:tentative="1">
      <w:start w:val="1"/>
      <w:numFmt w:val="decimal"/>
      <w:lvlText w:val="%7."/>
      <w:lvlJc w:val="left"/>
      <w:pPr>
        <w:ind w:left="5037" w:hanging="360"/>
      </w:pPr>
    </w:lvl>
    <w:lvl w:ilvl="7" w:tplc="080C0019" w:tentative="1">
      <w:start w:val="1"/>
      <w:numFmt w:val="lowerLetter"/>
      <w:lvlText w:val="%8."/>
      <w:lvlJc w:val="left"/>
      <w:pPr>
        <w:ind w:left="5757" w:hanging="360"/>
      </w:pPr>
    </w:lvl>
    <w:lvl w:ilvl="8" w:tplc="080C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7"/>
  </w:num>
  <w:num w:numId="1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>
    <w:abstractNumId w:val="13"/>
  </w:num>
  <w:num w:numId="16">
    <w:abstractNumId w:val="15"/>
  </w:num>
  <w:num w:numId="17">
    <w:abstractNumId w:val="1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8">
    <w:abstractNumId w:val="19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9">
    <w:abstractNumId w:val="2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0">
    <w:abstractNumId w:val="2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1">
    <w:abstractNumId w:val="2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2">
    <w:abstractNumId w:val="23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3">
    <w:abstractNumId w:val="24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4">
    <w:abstractNumId w:val="25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5">
    <w:abstractNumId w:val="26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6">
    <w:abstractNumId w:val="27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7">
    <w:abstractNumId w:val="28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8">
    <w:abstractNumId w:val="27"/>
  </w:num>
  <w:num w:numId="29">
    <w:abstractNumId w:val="27"/>
  </w:num>
  <w:num w:numId="30">
    <w:abstractNumId w:val="27"/>
  </w:num>
  <w:num w:numId="31">
    <w:abstractNumId w:val="27"/>
  </w:num>
  <w:num w:numId="3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3">
    <w:abstractNumId w:val="36"/>
  </w:num>
  <w:num w:numId="34">
    <w:abstractNumId w:val="41"/>
  </w:num>
  <w:num w:numId="35">
    <w:abstractNumId w:val="35"/>
  </w:num>
  <w:num w:numId="36">
    <w:abstractNumId w:val="33"/>
  </w:num>
  <w:num w:numId="37">
    <w:abstractNumId w:val="37"/>
  </w:num>
  <w:num w:numId="38">
    <w:abstractNumId w:val="39"/>
  </w:num>
  <w:num w:numId="39">
    <w:abstractNumId w:val="43"/>
  </w:num>
  <w:num w:numId="40">
    <w:abstractNumId w:val="45"/>
  </w:num>
  <w:num w:numId="41">
    <w:abstractNumId w:val="40"/>
  </w:num>
  <w:num w:numId="42">
    <w:abstractNumId w:val="42"/>
  </w:num>
  <w:num w:numId="43">
    <w:abstractNumId w:val="38"/>
  </w:num>
  <w:num w:numId="44">
    <w:abstractNumId w:val="34"/>
  </w:num>
  <w:num w:numId="45">
    <w:abstractNumId w:val="46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3"/>
  <w:embedSystemFonts/>
  <w:bordersDoNotSurroundHeader/>
  <w:bordersDoNotSurroundFooter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50FF8"/>
    <w:rsid w:val="00002435"/>
    <w:rsid w:val="00006898"/>
    <w:rsid w:val="00012223"/>
    <w:rsid w:val="00012AF1"/>
    <w:rsid w:val="00013EB7"/>
    <w:rsid w:val="00013F0F"/>
    <w:rsid w:val="00014B76"/>
    <w:rsid w:val="0002004D"/>
    <w:rsid w:val="00022D5F"/>
    <w:rsid w:val="0003004C"/>
    <w:rsid w:val="00030910"/>
    <w:rsid w:val="000333FE"/>
    <w:rsid w:val="00051D1D"/>
    <w:rsid w:val="00053158"/>
    <w:rsid w:val="00063FB5"/>
    <w:rsid w:val="0007067C"/>
    <w:rsid w:val="00080900"/>
    <w:rsid w:val="00087A72"/>
    <w:rsid w:val="00095030"/>
    <w:rsid w:val="000A0D57"/>
    <w:rsid w:val="000A3758"/>
    <w:rsid w:val="000B14E4"/>
    <w:rsid w:val="000B693E"/>
    <w:rsid w:val="000B7C91"/>
    <w:rsid w:val="000C1101"/>
    <w:rsid w:val="000C1522"/>
    <w:rsid w:val="000C49FF"/>
    <w:rsid w:val="000D1732"/>
    <w:rsid w:val="000D3EBF"/>
    <w:rsid w:val="000E4709"/>
    <w:rsid w:val="000F0F6C"/>
    <w:rsid w:val="000F1340"/>
    <w:rsid w:val="000F5DEF"/>
    <w:rsid w:val="0010162C"/>
    <w:rsid w:val="00105302"/>
    <w:rsid w:val="00116E14"/>
    <w:rsid w:val="001211A4"/>
    <w:rsid w:val="0013314C"/>
    <w:rsid w:val="001429BC"/>
    <w:rsid w:val="0014405E"/>
    <w:rsid w:val="00145CFA"/>
    <w:rsid w:val="00150687"/>
    <w:rsid w:val="001661F7"/>
    <w:rsid w:val="00171F2E"/>
    <w:rsid w:val="00173AB3"/>
    <w:rsid w:val="00180D47"/>
    <w:rsid w:val="001903F3"/>
    <w:rsid w:val="001951FE"/>
    <w:rsid w:val="001A59BB"/>
    <w:rsid w:val="001A66C2"/>
    <w:rsid w:val="001B2571"/>
    <w:rsid w:val="001C21A2"/>
    <w:rsid w:val="001C2C56"/>
    <w:rsid w:val="001C64F1"/>
    <w:rsid w:val="001D19A6"/>
    <w:rsid w:val="001D1AF0"/>
    <w:rsid w:val="001D55F7"/>
    <w:rsid w:val="001E50A2"/>
    <w:rsid w:val="001E7539"/>
    <w:rsid w:val="001F0839"/>
    <w:rsid w:val="001F1546"/>
    <w:rsid w:val="001F780C"/>
    <w:rsid w:val="00201320"/>
    <w:rsid w:val="00206953"/>
    <w:rsid w:val="00212656"/>
    <w:rsid w:val="00213E14"/>
    <w:rsid w:val="00216179"/>
    <w:rsid w:val="00224676"/>
    <w:rsid w:val="00226829"/>
    <w:rsid w:val="00233B9D"/>
    <w:rsid w:val="00233DDA"/>
    <w:rsid w:val="00235A71"/>
    <w:rsid w:val="002413EA"/>
    <w:rsid w:val="0024369B"/>
    <w:rsid w:val="00243849"/>
    <w:rsid w:val="002575AA"/>
    <w:rsid w:val="00266EB9"/>
    <w:rsid w:val="002753AD"/>
    <w:rsid w:val="00280662"/>
    <w:rsid w:val="002813C5"/>
    <w:rsid w:val="002B2145"/>
    <w:rsid w:val="002D266E"/>
    <w:rsid w:val="002D4121"/>
    <w:rsid w:val="002E1B83"/>
    <w:rsid w:val="002E2635"/>
    <w:rsid w:val="002E7760"/>
    <w:rsid w:val="002E7D33"/>
    <w:rsid w:val="002F4E69"/>
    <w:rsid w:val="003045C3"/>
    <w:rsid w:val="00313332"/>
    <w:rsid w:val="00313F6B"/>
    <w:rsid w:val="00322D52"/>
    <w:rsid w:val="003232ED"/>
    <w:rsid w:val="00323BDD"/>
    <w:rsid w:val="003262FC"/>
    <w:rsid w:val="00326B16"/>
    <w:rsid w:val="00330261"/>
    <w:rsid w:val="003378F6"/>
    <w:rsid w:val="00342E7F"/>
    <w:rsid w:val="00347673"/>
    <w:rsid w:val="003574F5"/>
    <w:rsid w:val="00357E25"/>
    <w:rsid w:val="00362824"/>
    <w:rsid w:val="00363ECB"/>
    <w:rsid w:val="00364564"/>
    <w:rsid w:val="003670BA"/>
    <w:rsid w:val="003717BC"/>
    <w:rsid w:val="003805D9"/>
    <w:rsid w:val="00381DC6"/>
    <w:rsid w:val="003861D9"/>
    <w:rsid w:val="0038633F"/>
    <w:rsid w:val="00386E96"/>
    <w:rsid w:val="0038796E"/>
    <w:rsid w:val="0039147E"/>
    <w:rsid w:val="0039347D"/>
    <w:rsid w:val="003947E7"/>
    <w:rsid w:val="00397073"/>
    <w:rsid w:val="003A4357"/>
    <w:rsid w:val="003B1B35"/>
    <w:rsid w:val="003B7CA6"/>
    <w:rsid w:val="003C1515"/>
    <w:rsid w:val="003C2273"/>
    <w:rsid w:val="003D16FB"/>
    <w:rsid w:val="003D6CAD"/>
    <w:rsid w:val="003E782D"/>
    <w:rsid w:val="003F7772"/>
    <w:rsid w:val="004009DD"/>
    <w:rsid w:val="0040360C"/>
    <w:rsid w:val="004108A4"/>
    <w:rsid w:val="00424124"/>
    <w:rsid w:val="0043533D"/>
    <w:rsid w:val="00452ED8"/>
    <w:rsid w:val="0045494F"/>
    <w:rsid w:val="004567DF"/>
    <w:rsid w:val="00472630"/>
    <w:rsid w:val="00473883"/>
    <w:rsid w:val="00476D80"/>
    <w:rsid w:val="00480B5C"/>
    <w:rsid w:val="004850B4"/>
    <w:rsid w:val="004901C2"/>
    <w:rsid w:val="00492BE2"/>
    <w:rsid w:val="004957E5"/>
    <w:rsid w:val="004C21CC"/>
    <w:rsid w:val="004C49B2"/>
    <w:rsid w:val="004D031B"/>
    <w:rsid w:val="004D45E4"/>
    <w:rsid w:val="004D5EDB"/>
    <w:rsid w:val="004E083B"/>
    <w:rsid w:val="004E1482"/>
    <w:rsid w:val="004E69A4"/>
    <w:rsid w:val="004E6C3D"/>
    <w:rsid w:val="004F00C7"/>
    <w:rsid w:val="004F34C4"/>
    <w:rsid w:val="004F3BBC"/>
    <w:rsid w:val="004F4A09"/>
    <w:rsid w:val="004F7E9D"/>
    <w:rsid w:val="00500794"/>
    <w:rsid w:val="00500A66"/>
    <w:rsid w:val="00502217"/>
    <w:rsid w:val="00502BBF"/>
    <w:rsid w:val="00503CD9"/>
    <w:rsid w:val="005046CD"/>
    <w:rsid w:val="00505437"/>
    <w:rsid w:val="005070DB"/>
    <w:rsid w:val="00513F0F"/>
    <w:rsid w:val="00517ADA"/>
    <w:rsid w:val="0054183B"/>
    <w:rsid w:val="005462B4"/>
    <w:rsid w:val="00551429"/>
    <w:rsid w:val="00553C32"/>
    <w:rsid w:val="0056183E"/>
    <w:rsid w:val="005635F3"/>
    <w:rsid w:val="005639EC"/>
    <w:rsid w:val="00565A69"/>
    <w:rsid w:val="00571687"/>
    <w:rsid w:val="00572F15"/>
    <w:rsid w:val="00573F7A"/>
    <w:rsid w:val="00584BF4"/>
    <w:rsid w:val="00584D96"/>
    <w:rsid w:val="005877D2"/>
    <w:rsid w:val="00590ADB"/>
    <w:rsid w:val="005A21DC"/>
    <w:rsid w:val="005B35A2"/>
    <w:rsid w:val="005B4F80"/>
    <w:rsid w:val="005B5E3C"/>
    <w:rsid w:val="005C71EF"/>
    <w:rsid w:val="005D41DD"/>
    <w:rsid w:val="005E0E8F"/>
    <w:rsid w:val="005F776D"/>
    <w:rsid w:val="0060359F"/>
    <w:rsid w:val="0061336A"/>
    <w:rsid w:val="00623FA8"/>
    <w:rsid w:val="006309DE"/>
    <w:rsid w:val="00632BDC"/>
    <w:rsid w:val="0063592B"/>
    <w:rsid w:val="006408CD"/>
    <w:rsid w:val="0064390B"/>
    <w:rsid w:val="00647DF3"/>
    <w:rsid w:val="00663C6D"/>
    <w:rsid w:val="006714ED"/>
    <w:rsid w:val="006738B9"/>
    <w:rsid w:val="00674F9C"/>
    <w:rsid w:val="006751D2"/>
    <w:rsid w:val="006770CA"/>
    <w:rsid w:val="00686C3A"/>
    <w:rsid w:val="00697F82"/>
    <w:rsid w:val="006A0598"/>
    <w:rsid w:val="006A66DA"/>
    <w:rsid w:val="006A7394"/>
    <w:rsid w:val="006B2EDA"/>
    <w:rsid w:val="006B59B9"/>
    <w:rsid w:val="006C0EB6"/>
    <w:rsid w:val="006C0F37"/>
    <w:rsid w:val="006C2024"/>
    <w:rsid w:val="006D2730"/>
    <w:rsid w:val="006D330F"/>
    <w:rsid w:val="006D6080"/>
    <w:rsid w:val="006E3377"/>
    <w:rsid w:val="006E625F"/>
    <w:rsid w:val="006F5FD0"/>
    <w:rsid w:val="006F7885"/>
    <w:rsid w:val="007046C8"/>
    <w:rsid w:val="00706E7C"/>
    <w:rsid w:val="00710A38"/>
    <w:rsid w:val="00711A01"/>
    <w:rsid w:val="007121FB"/>
    <w:rsid w:val="007129D6"/>
    <w:rsid w:val="00712CB3"/>
    <w:rsid w:val="00715755"/>
    <w:rsid w:val="007471C5"/>
    <w:rsid w:val="00750FF8"/>
    <w:rsid w:val="00753FC2"/>
    <w:rsid w:val="00756C38"/>
    <w:rsid w:val="00761673"/>
    <w:rsid w:val="00761893"/>
    <w:rsid w:val="007653F4"/>
    <w:rsid w:val="00770822"/>
    <w:rsid w:val="00771F85"/>
    <w:rsid w:val="00771F97"/>
    <w:rsid w:val="007727F3"/>
    <w:rsid w:val="00780EAB"/>
    <w:rsid w:val="00781603"/>
    <w:rsid w:val="007874C8"/>
    <w:rsid w:val="00794A92"/>
    <w:rsid w:val="00796976"/>
    <w:rsid w:val="00796CC5"/>
    <w:rsid w:val="007A04AC"/>
    <w:rsid w:val="007A4037"/>
    <w:rsid w:val="007B15BD"/>
    <w:rsid w:val="007C352C"/>
    <w:rsid w:val="007D51F2"/>
    <w:rsid w:val="007D6292"/>
    <w:rsid w:val="007D761E"/>
    <w:rsid w:val="007F095B"/>
    <w:rsid w:val="007F0B1A"/>
    <w:rsid w:val="007F26E3"/>
    <w:rsid w:val="007F5383"/>
    <w:rsid w:val="007F6AA9"/>
    <w:rsid w:val="008006B4"/>
    <w:rsid w:val="00800827"/>
    <w:rsid w:val="008012C4"/>
    <w:rsid w:val="00810582"/>
    <w:rsid w:val="00813A48"/>
    <w:rsid w:val="008152EF"/>
    <w:rsid w:val="008162F6"/>
    <w:rsid w:val="00817895"/>
    <w:rsid w:val="00817B4A"/>
    <w:rsid w:val="008272C0"/>
    <w:rsid w:val="00831982"/>
    <w:rsid w:val="008323D3"/>
    <w:rsid w:val="008351FF"/>
    <w:rsid w:val="00846F87"/>
    <w:rsid w:val="00862885"/>
    <w:rsid w:val="008660AD"/>
    <w:rsid w:val="0087086B"/>
    <w:rsid w:val="00881C2D"/>
    <w:rsid w:val="00894E29"/>
    <w:rsid w:val="0089693D"/>
    <w:rsid w:val="008A1184"/>
    <w:rsid w:val="008A1514"/>
    <w:rsid w:val="008B0830"/>
    <w:rsid w:val="008B77CD"/>
    <w:rsid w:val="008C3178"/>
    <w:rsid w:val="008C68A0"/>
    <w:rsid w:val="008D1243"/>
    <w:rsid w:val="008D3E45"/>
    <w:rsid w:val="008E2D12"/>
    <w:rsid w:val="008F294D"/>
    <w:rsid w:val="009017AA"/>
    <w:rsid w:val="009047C8"/>
    <w:rsid w:val="009055F3"/>
    <w:rsid w:val="009066B6"/>
    <w:rsid w:val="00907556"/>
    <w:rsid w:val="00913817"/>
    <w:rsid w:val="00922CCE"/>
    <w:rsid w:val="00925F7F"/>
    <w:rsid w:val="009260B8"/>
    <w:rsid w:val="0092731B"/>
    <w:rsid w:val="009317C0"/>
    <w:rsid w:val="009352F4"/>
    <w:rsid w:val="00940E1D"/>
    <w:rsid w:val="009510CB"/>
    <w:rsid w:val="00952960"/>
    <w:rsid w:val="00954FB8"/>
    <w:rsid w:val="00956BA0"/>
    <w:rsid w:val="009707C4"/>
    <w:rsid w:val="00970A93"/>
    <w:rsid w:val="00970B01"/>
    <w:rsid w:val="00971962"/>
    <w:rsid w:val="00971CC5"/>
    <w:rsid w:val="00980AEA"/>
    <w:rsid w:val="00991002"/>
    <w:rsid w:val="00994EA3"/>
    <w:rsid w:val="009A38DE"/>
    <w:rsid w:val="009B06B5"/>
    <w:rsid w:val="009B5369"/>
    <w:rsid w:val="009B69BE"/>
    <w:rsid w:val="009C621E"/>
    <w:rsid w:val="009E3B89"/>
    <w:rsid w:val="009E5BC1"/>
    <w:rsid w:val="009E5C83"/>
    <w:rsid w:val="009F0852"/>
    <w:rsid w:val="009F128B"/>
    <w:rsid w:val="009F5FB4"/>
    <w:rsid w:val="00A00BD5"/>
    <w:rsid w:val="00A021B5"/>
    <w:rsid w:val="00A02E6B"/>
    <w:rsid w:val="00A03055"/>
    <w:rsid w:val="00A046E7"/>
    <w:rsid w:val="00A04B00"/>
    <w:rsid w:val="00A11931"/>
    <w:rsid w:val="00A171EA"/>
    <w:rsid w:val="00A22177"/>
    <w:rsid w:val="00A236A4"/>
    <w:rsid w:val="00A35081"/>
    <w:rsid w:val="00A36F1C"/>
    <w:rsid w:val="00A433A6"/>
    <w:rsid w:val="00A43E7A"/>
    <w:rsid w:val="00A46ED3"/>
    <w:rsid w:val="00A504E1"/>
    <w:rsid w:val="00A666EC"/>
    <w:rsid w:val="00A779FE"/>
    <w:rsid w:val="00A77B07"/>
    <w:rsid w:val="00A84E04"/>
    <w:rsid w:val="00A85E8A"/>
    <w:rsid w:val="00A94ED6"/>
    <w:rsid w:val="00A97B08"/>
    <w:rsid w:val="00AA5256"/>
    <w:rsid w:val="00AA7F22"/>
    <w:rsid w:val="00AB7F58"/>
    <w:rsid w:val="00AC0D0C"/>
    <w:rsid w:val="00AC4530"/>
    <w:rsid w:val="00AC7E0D"/>
    <w:rsid w:val="00AD1660"/>
    <w:rsid w:val="00AD1E4D"/>
    <w:rsid w:val="00AE1D8D"/>
    <w:rsid w:val="00AE4633"/>
    <w:rsid w:val="00AE6A5B"/>
    <w:rsid w:val="00AF0B6B"/>
    <w:rsid w:val="00AF412E"/>
    <w:rsid w:val="00AF7BB3"/>
    <w:rsid w:val="00B00363"/>
    <w:rsid w:val="00B063F9"/>
    <w:rsid w:val="00B06D60"/>
    <w:rsid w:val="00B112A1"/>
    <w:rsid w:val="00B14398"/>
    <w:rsid w:val="00B200AF"/>
    <w:rsid w:val="00B2614F"/>
    <w:rsid w:val="00B27B8B"/>
    <w:rsid w:val="00B33EE6"/>
    <w:rsid w:val="00B46840"/>
    <w:rsid w:val="00B503CB"/>
    <w:rsid w:val="00B50F8D"/>
    <w:rsid w:val="00B60EC5"/>
    <w:rsid w:val="00B738A7"/>
    <w:rsid w:val="00B7586A"/>
    <w:rsid w:val="00B758DB"/>
    <w:rsid w:val="00B766F9"/>
    <w:rsid w:val="00B805A5"/>
    <w:rsid w:val="00B83DA1"/>
    <w:rsid w:val="00B84AED"/>
    <w:rsid w:val="00B90EE0"/>
    <w:rsid w:val="00B92478"/>
    <w:rsid w:val="00B9793F"/>
    <w:rsid w:val="00BA0765"/>
    <w:rsid w:val="00BA44A3"/>
    <w:rsid w:val="00BA7C3E"/>
    <w:rsid w:val="00BB2689"/>
    <w:rsid w:val="00BC353E"/>
    <w:rsid w:val="00BD65BA"/>
    <w:rsid w:val="00BD69EF"/>
    <w:rsid w:val="00BE08EC"/>
    <w:rsid w:val="00BE3544"/>
    <w:rsid w:val="00BE595A"/>
    <w:rsid w:val="00BE5F29"/>
    <w:rsid w:val="00BE783C"/>
    <w:rsid w:val="00C00D44"/>
    <w:rsid w:val="00C03AF5"/>
    <w:rsid w:val="00C04FCE"/>
    <w:rsid w:val="00C067C5"/>
    <w:rsid w:val="00C0772E"/>
    <w:rsid w:val="00C147B2"/>
    <w:rsid w:val="00C15A17"/>
    <w:rsid w:val="00C171B6"/>
    <w:rsid w:val="00C2011B"/>
    <w:rsid w:val="00C2062A"/>
    <w:rsid w:val="00C20791"/>
    <w:rsid w:val="00C30183"/>
    <w:rsid w:val="00C316FC"/>
    <w:rsid w:val="00C3644F"/>
    <w:rsid w:val="00C36666"/>
    <w:rsid w:val="00C43AAC"/>
    <w:rsid w:val="00C460D8"/>
    <w:rsid w:val="00C52B1A"/>
    <w:rsid w:val="00C61B8C"/>
    <w:rsid w:val="00C712DE"/>
    <w:rsid w:val="00C836E5"/>
    <w:rsid w:val="00C83C65"/>
    <w:rsid w:val="00C840D0"/>
    <w:rsid w:val="00C867B9"/>
    <w:rsid w:val="00CA3B1B"/>
    <w:rsid w:val="00CB23E3"/>
    <w:rsid w:val="00CB2A5B"/>
    <w:rsid w:val="00CB759D"/>
    <w:rsid w:val="00CB7AAE"/>
    <w:rsid w:val="00CC0807"/>
    <w:rsid w:val="00CC0A41"/>
    <w:rsid w:val="00CC3BA0"/>
    <w:rsid w:val="00CC48C9"/>
    <w:rsid w:val="00CD0641"/>
    <w:rsid w:val="00CD765A"/>
    <w:rsid w:val="00CE49A1"/>
    <w:rsid w:val="00CF759C"/>
    <w:rsid w:val="00D00216"/>
    <w:rsid w:val="00D011CD"/>
    <w:rsid w:val="00D074B4"/>
    <w:rsid w:val="00D14A9D"/>
    <w:rsid w:val="00D17A30"/>
    <w:rsid w:val="00D225CC"/>
    <w:rsid w:val="00D22682"/>
    <w:rsid w:val="00D240C3"/>
    <w:rsid w:val="00D2551C"/>
    <w:rsid w:val="00D2786B"/>
    <w:rsid w:val="00D31973"/>
    <w:rsid w:val="00D32849"/>
    <w:rsid w:val="00D33DD9"/>
    <w:rsid w:val="00D434A7"/>
    <w:rsid w:val="00D46724"/>
    <w:rsid w:val="00D517A4"/>
    <w:rsid w:val="00D51C7E"/>
    <w:rsid w:val="00D549F4"/>
    <w:rsid w:val="00D64101"/>
    <w:rsid w:val="00D8773C"/>
    <w:rsid w:val="00D87D0A"/>
    <w:rsid w:val="00D902F5"/>
    <w:rsid w:val="00D93082"/>
    <w:rsid w:val="00D97139"/>
    <w:rsid w:val="00DA0ABA"/>
    <w:rsid w:val="00DC0253"/>
    <w:rsid w:val="00DC4F70"/>
    <w:rsid w:val="00DC753D"/>
    <w:rsid w:val="00DD0CD4"/>
    <w:rsid w:val="00DE3C11"/>
    <w:rsid w:val="00DF04F0"/>
    <w:rsid w:val="00E147D3"/>
    <w:rsid w:val="00E1782A"/>
    <w:rsid w:val="00E21BC3"/>
    <w:rsid w:val="00E23A94"/>
    <w:rsid w:val="00E30BB5"/>
    <w:rsid w:val="00E31447"/>
    <w:rsid w:val="00E422A2"/>
    <w:rsid w:val="00E5220B"/>
    <w:rsid w:val="00E53234"/>
    <w:rsid w:val="00E6172B"/>
    <w:rsid w:val="00E669EC"/>
    <w:rsid w:val="00E66A55"/>
    <w:rsid w:val="00E713DA"/>
    <w:rsid w:val="00E813B7"/>
    <w:rsid w:val="00E81C0B"/>
    <w:rsid w:val="00E82874"/>
    <w:rsid w:val="00E845AC"/>
    <w:rsid w:val="00E867FC"/>
    <w:rsid w:val="00E9047D"/>
    <w:rsid w:val="00E97A06"/>
    <w:rsid w:val="00EA399C"/>
    <w:rsid w:val="00EA7B74"/>
    <w:rsid w:val="00EB4C19"/>
    <w:rsid w:val="00EC1215"/>
    <w:rsid w:val="00EC7EB7"/>
    <w:rsid w:val="00ED5FA0"/>
    <w:rsid w:val="00EE0A07"/>
    <w:rsid w:val="00EE53FE"/>
    <w:rsid w:val="00EE6E92"/>
    <w:rsid w:val="00EF03C9"/>
    <w:rsid w:val="00EF0A8C"/>
    <w:rsid w:val="00EF6A28"/>
    <w:rsid w:val="00EF6FBF"/>
    <w:rsid w:val="00F014D9"/>
    <w:rsid w:val="00F05BF1"/>
    <w:rsid w:val="00F07EE2"/>
    <w:rsid w:val="00F1305D"/>
    <w:rsid w:val="00F1778E"/>
    <w:rsid w:val="00F17A90"/>
    <w:rsid w:val="00F233FF"/>
    <w:rsid w:val="00F27C45"/>
    <w:rsid w:val="00F33C45"/>
    <w:rsid w:val="00F46873"/>
    <w:rsid w:val="00F4786D"/>
    <w:rsid w:val="00F504CC"/>
    <w:rsid w:val="00F50E8B"/>
    <w:rsid w:val="00F60220"/>
    <w:rsid w:val="00F76A8F"/>
    <w:rsid w:val="00F77C8A"/>
    <w:rsid w:val="00F86AAA"/>
    <w:rsid w:val="00F9055E"/>
    <w:rsid w:val="00F91683"/>
    <w:rsid w:val="00FA17FC"/>
    <w:rsid w:val="00FB17AC"/>
    <w:rsid w:val="00FC622D"/>
    <w:rsid w:val="00FD7C42"/>
    <w:rsid w:val="00FE4D9A"/>
    <w:rsid w:val="00FE4E4B"/>
    <w:rsid w:val="00FE62A5"/>
    <w:rsid w:val="00FE6A9C"/>
    <w:rsid w:val="00FE6CB8"/>
    <w:rsid w:val="00FF1872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A0117A"/>
  <w15:docId w15:val="{7E694344-3BFE-4839-AF89-D4DEAECB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paragraph" w:styleId="2">
    <w:name w:val="heading 2"/>
    <w:basedOn w:val="a"/>
    <w:next w:val="a"/>
    <w:qFormat/>
    <w:rsid w:val="007D6292"/>
    <w:pPr>
      <w:keepNext/>
      <w:widowControl/>
      <w:spacing w:before="120" w:after="120"/>
      <w:outlineLvl w:val="1"/>
    </w:pPr>
    <w:rPr>
      <w:rFonts w:ascii="Arial" w:hAnsi="Arial"/>
      <w:sz w:val="20"/>
      <w:lang w:val="fr-BE"/>
    </w:rPr>
  </w:style>
  <w:style w:type="paragraph" w:styleId="4">
    <w:name w:val="heading 4"/>
    <w:basedOn w:val="a"/>
    <w:next w:val="a"/>
    <w:link w:val="40"/>
    <w:semiHidden/>
    <w:unhideWhenUsed/>
    <w:qFormat/>
    <w:rsid w:val="009B536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initionTerm">
    <w:name w:val="Definition Term"/>
    <w:basedOn w:val="a"/>
    <w:next w:val="DefinitionList"/>
    <w:pPr>
      <w:spacing w:before="0" w:after="0"/>
    </w:pPr>
  </w:style>
  <w:style w:type="paragraph" w:customStyle="1" w:styleId="DefinitionList">
    <w:name w:val="Definition List"/>
    <w:basedOn w:val="a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a"/>
    <w:next w:val="a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a"/>
    <w:next w:val="a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next w:val="a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next w:val="a"/>
    <w:pPr>
      <w:keepNext/>
      <w:outlineLvl w:val="4"/>
    </w:pPr>
    <w:rPr>
      <w:b/>
    </w:rPr>
  </w:style>
  <w:style w:type="paragraph" w:customStyle="1" w:styleId="H5">
    <w:name w:val="H5"/>
    <w:basedOn w:val="a"/>
    <w:next w:val="a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next w:val="a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next w:val="a"/>
    <w:pPr>
      <w:spacing w:before="0" w:after="0"/>
    </w:pPr>
    <w:rPr>
      <w:i/>
    </w:rPr>
  </w:style>
  <w:style w:type="paragraph" w:customStyle="1" w:styleId="Blockquote">
    <w:name w:val="Blockquote"/>
    <w:basedOn w:val="a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a3">
    <w:name w:val="Emphasis"/>
    <w:uiPriority w:val="20"/>
    <w:qFormat/>
    <w:rPr>
      <w:i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">
    <w:name w:val="HTML Bottom of Form"/>
    <w:next w:val="a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0">
    <w:name w:val="HTML Top of Form"/>
    <w:next w:val="a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a6">
    <w:name w:val="Strong"/>
    <w:uiPriority w:val="22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header"/>
    <w:basedOn w:val="a"/>
    <w:pPr>
      <w:tabs>
        <w:tab w:val="center" w:pos="4320"/>
        <w:tab w:val="right" w:pos="8640"/>
      </w:tabs>
    </w:pPr>
  </w:style>
  <w:style w:type="paragraph" w:styleId="a9">
    <w:name w:val="footer"/>
    <w:basedOn w:val="a"/>
    <w:link w:val="aa"/>
    <w:pPr>
      <w:tabs>
        <w:tab w:val="center" w:pos="4320"/>
        <w:tab w:val="right" w:pos="8640"/>
      </w:tabs>
    </w:pPr>
  </w:style>
  <w:style w:type="character" w:styleId="ab">
    <w:name w:val="page number"/>
    <w:basedOn w:val="a0"/>
    <w:rsid w:val="007F095B"/>
  </w:style>
  <w:style w:type="paragraph" w:styleId="3">
    <w:name w:val="Body Text 3"/>
    <w:basedOn w:val="a"/>
    <w:rsid w:val="007D6292"/>
    <w:pPr>
      <w:widowControl/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before="120" w:after="120" w:line="240" w:lineRule="exact"/>
      <w:jc w:val="both"/>
    </w:pPr>
    <w:rPr>
      <w:rFonts w:ascii="Arial" w:hAnsi="Arial"/>
      <w:b/>
      <w:lang w:val="en-GB"/>
    </w:rPr>
  </w:style>
  <w:style w:type="paragraph" w:styleId="ac">
    <w:name w:val="footnote text"/>
    <w:basedOn w:val="a"/>
    <w:link w:val="ad"/>
    <w:uiPriority w:val="99"/>
    <w:rsid w:val="001951FE"/>
    <w:rPr>
      <w:sz w:val="20"/>
    </w:rPr>
  </w:style>
  <w:style w:type="character" w:styleId="ae">
    <w:name w:val="footnote reference"/>
    <w:uiPriority w:val="99"/>
    <w:qFormat/>
    <w:rsid w:val="001951FE"/>
    <w:rPr>
      <w:vertAlign w:val="superscript"/>
    </w:rPr>
  </w:style>
  <w:style w:type="character" w:customStyle="1" w:styleId="aa">
    <w:name w:val="Нижний колонтитул Знак"/>
    <w:link w:val="a9"/>
    <w:rsid w:val="007727F3"/>
    <w:rPr>
      <w:snapToGrid w:val="0"/>
      <w:sz w:val="24"/>
      <w:lang w:val="en-US" w:eastAsia="en-US"/>
    </w:rPr>
  </w:style>
  <w:style w:type="paragraph" w:styleId="af">
    <w:name w:val="Balloon Text"/>
    <w:basedOn w:val="a"/>
    <w:link w:val="af0"/>
    <w:rsid w:val="00D240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D240C3"/>
    <w:rPr>
      <w:rFonts w:ascii="Tahoma" w:hAnsi="Tahoma" w:cs="Tahoma"/>
      <w:snapToGrid w:val="0"/>
      <w:sz w:val="16"/>
      <w:szCs w:val="16"/>
      <w:lang w:val="en-US" w:eastAsia="en-US"/>
    </w:rPr>
  </w:style>
  <w:style w:type="character" w:styleId="af1">
    <w:name w:val="annotation reference"/>
    <w:rsid w:val="009B69BE"/>
    <w:rPr>
      <w:sz w:val="16"/>
      <w:szCs w:val="16"/>
    </w:rPr>
  </w:style>
  <w:style w:type="paragraph" w:styleId="af2">
    <w:name w:val="annotation text"/>
    <w:basedOn w:val="a"/>
    <w:link w:val="af3"/>
    <w:rsid w:val="009B69BE"/>
    <w:rPr>
      <w:sz w:val="20"/>
    </w:rPr>
  </w:style>
  <w:style w:type="character" w:customStyle="1" w:styleId="af3">
    <w:name w:val="Текст примечания Знак"/>
    <w:link w:val="af2"/>
    <w:rsid w:val="009B69BE"/>
    <w:rPr>
      <w:snapToGrid w:val="0"/>
      <w:lang w:val="en-US" w:eastAsia="en-US"/>
    </w:rPr>
  </w:style>
  <w:style w:type="paragraph" w:styleId="af4">
    <w:name w:val="annotation subject"/>
    <w:basedOn w:val="af2"/>
    <w:next w:val="af2"/>
    <w:link w:val="af5"/>
    <w:rsid w:val="009B69BE"/>
    <w:rPr>
      <w:b/>
      <w:bCs/>
    </w:rPr>
  </w:style>
  <w:style w:type="character" w:customStyle="1" w:styleId="af5">
    <w:name w:val="Тема примечания Знак"/>
    <w:link w:val="af4"/>
    <w:rsid w:val="009B69BE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a"/>
    <w:rsid w:val="00971962"/>
    <w:pPr>
      <w:numPr>
        <w:numId w:val="43"/>
      </w:numPr>
    </w:pPr>
  </w:style>
  <w:style w:type="paragraph" w:styleId="af6">
    <w:name w:val="Subtitle"/>
    <w:basedOn w:val="a"/>
    <w:link w:val="af7"/>
    <w:qFormat/>
    <w:rsid w:val="00A36F1C"/>
    <w:pPr>
      <w:widowControl/>
      <w:spacing w:before="0" w:after="0"/>
      <w:jc w:val="center"/>
    </w:pPr>
    <w:rPr>
      <w:b/>
      <w:snapToGrid/>
      <w:sz w:val="28"/>
      <w:lang w:val="fr-BE" w:eastAsia="en-GB"/>
    </w:rPr>
  </w:style>
  <w:style w:type="character" w:customStyle="1" w:styleId="af7">
    <w:name w:val="Подзаголовок Знак"/>
    <w:link w:val="af6"/>
    <w:rsid w:val="00A36F1C"/>
    <w:rPr>
      <w:b/>
      <w:sz w:val="28"/>
      <w:lang w:val="fr-BE"/>
    </w:rPr>
  </w:style>
  <w:style w:type="character" w:customStyle="1" w:styleId="ad">
    <w:name w:val="Текст сноски Знак"/>
    <w:link w:val="ac"/>
    <w:uiPriority w:val="99"/>
    <w:rsid w:val="00B9793F"/>
    <w:rPr>
      <w:snapToGrid w:val="0"/>
      <w:lang w:val="en-US" w:eastAsia="en-US"/>
    </w:rPr>
  </w:style>
  <w:style w:type="character" w:customStyle="1" w:styleId="normaltextrun">
    <w:name w:val="normaltextrun"/>
    <w:rsid w:val="00B9793F"/>
  </w:style>
  <w:style w:type="character" w:customStyle="1" w:styleId="eop">
    <w:name w:val="eop"/>
    <w:rsid w:val="00B9793F"/>
  </w:style>
  <w:style w:type="paragraph" w:customStyle="1" w:styleId="paragraph">
    <w:name w:val="paragraph"/>
    <w:basedOn w:val="a"/>
    <w:rsid w:val="00B9793F"/>
    <w:pPr>
      <w:widowControl/>
      <w:spacing w:beforeAutospacing="1" w:afterAutospacing="1"/>
    </w:pPr>
    <w:rPr>
      <w:snapToGrid/>
      <w:szCs w:val="24"/>
      <w:lang w:val="fr-BE" w:eastAsia="fr-BE"/>
    </w:rPr>
  </w:style>
  <w:style w:type="character" w:customStyle="1" w:styleId="highlight">
    <w:name w:val="highlight"/>
    <w:rsid w:val="00B9793F"/>
    <w:rPr>
      <w:rFonts w:cs="Times New Roman"/>
    </w:rPr>
  </w:style>
  <w:style w:type="paragraph" w:styleId="af8">
    <w:name w:val="List Paragraph"/>
    <w:basedOn w:val="a"/>
    <w:uiPriority w:val="34"/>
    <w:qFormat/>
    <w:rsid w:val="00B9793F"/>
    <w:pPr>
      <w:ind w:left="720"/>
    </w:pPr>
  </w:style>
  <w:style w:type="paragraph" w:styleId="af9">
    <w:name w:val="Revision"/>
    <w:hidden/>
    <w:uiPriority w:val="99"/>
    <w:semiHidden/>
    <w:rsid w:val="00D97139"/>
    <w:rPr>
      <w:snapToGrid w:val="0"/>
      <w:sz w:val="24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9B5369"/>
    <w:rPr>
      <w:rFonts w:asciiTheme="minorHAnsi" w:eastAsiaTheme="minorEastAsia" w:hAnsiTheme="minorHAnsi" w:cstheme="minorBidi"/>
      <w:b/>
      <w:bCs/>
      <w:snapToGrid w:val="0"/>
      <w:sz w:val="28"/>
      <w:szCs w:val="28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902F5"/>
    <w:rPr>
      <w:color w:val="605E5C"/>
      <w:shd w:val="clear" w:color="auto" w:fill="E1DFDD"/>
    </w:rPr>
  </w:style>
  <w:style w:type="character" w:customStyle="1" w:styleId="30">
    <w:name w:val="Основной текст 3 Знак"/>
    <w:rsid w:val="00CD0641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rvps7">
    <w:name w:val="rvps7"/>
    <w:basedOn w:val="a"/>
    <w:rsid w:val="007F0B1A"/>
    <w:pPr>
      <w:widowControl/>
      <w:spacing w:beforeAutospacing="1" w:afterAutospacing="1"/>
    </w:pPr>
    <w:rPr>
      <w:snapToGrid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vin@i.u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9000-A088-4849-929E-318B87A17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FC13C-BDAE-47F0-B5AD-3971AF0754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F0E118-00DD-4C90-8175-E6D5AEA70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ED4326-0F4E-4EF3-A3F2-B85D1420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Procurement notice for a service contract</vt:lpstr>
      <vt:lpstr>Procurement notice for a service contract</vt:lpstr>
    </vt:vector>
  </TitlesOfParts>
  <Company>European Commission</Company>
  <LinksUpToDate>false</LinksUpToDate>
  <CharactersWithSpaces>6901</CharactersWithSpaces>
  <SharedDoc>false</SharedDoc>
  <HLinks>
    <vt:vector size="12" baseType="variant">
      <vt:variant>
        <vt:i4>5308446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http://ec.europa.eu/europeaid/prag/annexes.do?chapterTitleCode=A</vt:lpwstr>
      </vt:variant>
      <vt:variant>
        <vt:lpwstr/>
      </vt:variant>
      <vt:variant>
        <vt:i4>1572957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http://ec.europa.eu/europeaid/prag/annexes.do?group=B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notice for a service contract</dc:title>
  <dc:creator>ramatje</dc:creator>
  <cp:lastModifiedBy>User</cp:lastModifiedBy>
  <cp:revision>8</cp:revision>
  <cp:lastPrinted>2016-05-31T08:36:00Z</cp:lastPrinted>
  <dcterms:created xsi:type="dcterms:W3CDTF">2025-03-04T12:59:00Z</dcterms:created>
  <dcterms:modified xsi:type="dcterms:W3CDTF">2026-07-08T13:30:00Z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duboile</vt:lpwstr>
  </property>
  <property fmtid="{D5CDD505-2E9C-101B-9397-08002B2CF9AE}" pid="4" name="ContentTypeId">
    <vt:lpwstr>0x010100724FDE23FB365D4CB8B2901107175F9F</vt:lpwstr>
  </property>
</Properties>
</file>